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CE" w:rsidRPr="00B874CE" w:rsidRDefault="00B874CE" w:rsidP="00475926">
      <w:pPr>
        <w:rPr>
          <w:rFonts w:ascii="Times New Roman" w:hAnsi="Times New Roman" w:cs="Times New Roman"/>
          <w:sz w:val="24"/>
          <w:szCs w:val="24"/>
        </w:rPr>
      </w:pPr>
      <w:r>
        <w:rPr>
          <w:rFonts w:ascii="Times New Roman" w:hAnsi="Times New Roman" w:cs="Times New Roman"/>
          <w:sz w:val="24"/>
          <w:szCs w:val="24"/>
        </w:rPr>
        <w:t xml:space="preserve">Dr. James Stamoolis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874CE">
        <w:rPr>
          <w:rFonts w:ascii="Times New Roman" w:hAnsi="Times New Roman" w:cs="Times New Roman"/>
          <w:sz w:val="24"/>
          <w:szCs w:val="24"/>
        </w:rPr>
        <w:t>Monastery of St Vlash, Albania</w:t>
      </w:r>
    </w:p>
    <w:p w:rsidR="00B874CE" w:rsidRDefault="00B874CE" w:rsidP="00475926">
      <w:pPr>
        <w:rPr>
          <w:rFonts w:ascii="Times New Roman" w:hAnsi="Times New Roman" w:cs="Times New Roman"/>
          <w:sz w:val="24"/>
          <w:szCs w:val="24"/>
        </w:rPr>
      </w:pPr>
    </w:p>
    <w:p w:rsidR="00475926" w:rsidRPr="00B874CE" w:rsidRDefault="00B874CE" w:rsidP="00B874CE">
      <w:pPr>
        <w:jc w:val="center"/>
        <w:rPr>
          <w:rFonts w:ascii="Times New Roman" w:hAnsi="Times New Roman" w:cs="Times New Roman"/>
          <w:b/>
          <w:sz w:val="28"/>
          <w:szCs w:val="28"/>
        </w:rPr>
      </w:pPr>
      <w:r>
        <w:rPr>
          <w:rFonts w:ascii="Times New Roman" w:hAnsi="Times New Roman" w:cs="Times New Roman"/>
          <w:b/>
          <w:sz w:val="28"/>
          <w:szCs w:val="28"/>
        </w:rPr>
        <w:t>Scripture and Tradition: An Evangelical View</w:t>
      </w:r>
    </w:p>
    <w:p w:rsidR="00475926" w:rsidRDefault="00475926" w:rsidP="00475926">
      <w:pPr>
        <w:rPr>
          <w:rFonts w:ascii="Times New Roman" w:hAnsi="Times New Roman" w:cs="Times New Roman"/>
          <w:sz w:val="24"/>
          <w:szCs w:val="24"/>
        </w:rPr>
      </w:pPr>
      <w:r>
        <w:rPr>
          <w:rFonts w:ascii="Times New Roman" w:hAnsi="Times New Roman" w:cs="Times New Roman"/>
          <w:sz w:val="24"/>
          <w:szCs w:val="24"/>
        </w:rPr>
        <w:t xml:space="preserve">I often recommend </w:t>
      </w:r>
      <w:r w:rsidRPr="00E5114A">
        <w:rPr>
          <w:rFonts w:ascii="Times New Roman" w:hAnsi="Times New Roman" w:cs="Times New Roman"/>
          <w:sz w:val="24"/>
          <w:szCs w:val="24"/>
        </w:rPr>
        <w:t>Ernst Benz</w:t>
      </w:r>
      <w:r>
        <w:rPr>
          <w:rFonts w:ascii="Times New Roman" w:hAnsi="Times New Roman" w:cs="Times New Roman"/>
          <w:sz w:val="24"/>
          <w:szCs w:val="24"/>
        </w:rPr>
        <w:t>'s</w:t>
      </w:r>
      <w:r w:rsidRPr="00E5114A">
        <w:rPr>
          <w:rFonts w:ascii="Times New Roman" w:hAnsi="Times New Roman" w:cs="Times New Roman"/>
          <w:sz w:val="24"/>
          <w:szCs w:val="24"/>
        </w:rPr>
        <w:t xml:space="preserve"> excellent introduction</w:t>
      </w:r>
      <w:r>
        <w:rPr>
          <w:rFonts w:ascii="Times New Roman" w:hAnsi="Times New Roman" w:cs="Times New Roman"/>
          <w:sz w:val="24"/>
          <w:szCs w:val="24"/>
        </w:rPr>
        <w:t xml:space="preserve"> to Eastern Orthodoxy  because he begins his book with the an explanation of the icon.  </w:t>
      </w:r>
      <w:r w:rsidRPr="00E5114A">
        <w:rPr>
          <w:rFonts w:ascii="Times New Roman" w:hAnsi="Times New Roman" w:cs="Times New Roman"/>
          <w:sz w:val="24"/>
          <w:szCs w:val="24"/>
        </w:rPr>
        <w:t>"Any Western observer of an Orthodox service will immediately notice the special importance the pictures of saints have for the Orthodox believer."</w:t>
      </w:r>
      <w:r w:rsidRPr="00E5114A">
        <w:rPr>
          <w:rStyle w:val="FootnoteReference"/>
          <w:rFonts w:ascii="Times New Roman" w:hAnsi="Times New Roman" w:cs="Times New Roman"/>
          <w:sz w:val="24"/>
          <w:szCs w:val="24"/>
        </w:rPr>
        <w:footnoteReference w:id="1"/>
      </w:r>
      <w:r w:rsidRPr="00E5114A">
        <w:rPr>
          <w:rFonts w:ascii="Times New Roman" w:hAnsi="Times New Roman" w:cs="Times New Roman"/>
          <w:sz w:val="24"/>
          <w:szCs w:val="24"/>
        </w:rPr>
        <w:t xml:space="preserve">  </w:t>
      </w:r>
      <w:r>
        <w:rPr>
          <w:rFonts w:ascii="Times New Roman" w:hAnsi="Times New Roman" w:cs="Times New Roman"/>
          <w:sz w:val="24"/>
          <w:szCs w:val="24"/>
        </w:rPr>
        <w:t>He discusses not only the icons in the church building but the veneration of icons in the believer's home.</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What I appreciate about Benz's approach is it deals with what is most striking to those unacquainted with the Orthodox Church.    </w:t>
      </w:r>
    </w:p>
    <w:p w:rsidR="00475926" w:rsidRDefault="00C5480A" w:rsidP="00475926">
      <w:pPr>
        <w:rPr>
          <w:rFonts w:ascii="Times New Roman" w:hAnsi="Times New Roman" w:cs="Times New Roman"/>
          <w:sz w:val="24"/>
          <w:szCs w:val="24"/>
        </w:rPr>
      </w:pPr>
      <w:r>
        <w:rPr>
          <w:rFonts w:ascii="Times New Roman" w:hAnsi="Times New Roman" w:cs="Times New Roman"/>
          <w:sz w:val="24"/>
          <w:szCs w:val="24"/>
        </w:rPr>
        <w:t>I</w:t>
      </w:r>
      <w:r w:rsidR="00475926">
        <w:rPr>
          <w:rFonts w:ascii="Times New Roman" w:hAnsi="Times New Roman" w:cs="Times New Roman"/>
          <w:sz w:val="24"/>
          <w:szCs w:val="24"/>
        </w:rPr>
        <w:t xml:space="preserve"> would hope someone describing Evangelicalism would make a </w:t>
      </w:r>
      <w:r w:rsidR="00475926" w:rsidRPr="00E5114A">
        <w:rPr>
          <w:rFonts w:ascii="Times New Roman" w:hAnsi="Times New Roman" w:cs="Times New Roman"/>
          <w:sz w:val="24"/>
          <w:szCs w:val="24"/>
        </w:rPr>
        <w:t>similar statement regard</w:t>
      </w:r>
      <w:r w:rsidR="00475926">
        <w:rPr>
          <w:rFonts w:ascii="Times New Roman" w:hAnsi="Times New Roman" w:cs="Times New Roman"/>
          <w:sz w:val="24"/>
          <w:szCs w:val="24"/>
        </w:rPr>
        <w:t xml:space="preserve">ing the prominence of the Bible in Evangelical worship and in the homes of believers. </w:t>
      </w:r>
      <w:r w:rsidR="00475926" w:rsidRPr="00E5114A">
        <w:rPr>
          <w:rFonts w:ascii="Times New Roman" w:hAnsi="Times New Roman" w:cs="Times New Roman"/>
          <w:sz w:val="24"/>
          <w:szCs w:val="24"/>
        </w:rPr>
        <w:t xml:space="preserve"> In some Evangelical Churches </w:t>
      </w:r>
      <w:r w:rsidR="00D37A8C">
        <w:rPr>
          <w:rFonts w:ascii="Times New Roman" w:hAnsi="Times New Roman" w:cs="Times New Roman"/>
          <w:sz w:val="24"/>
          <w:szCs w:val="24"/>
        </w:rPr>
        <w:t xml:space="preserve">a large </w:t>
      </w:r>
      <w:r w:rsidR="00475926" w:rsidRPr="00E5114A">
        <w:rPr>
          <w:rFonts w:ascii="Times New Roman" w:hAnsi="Times New Roman" w:cs="Times New Roman"/>
          <w:sz w:val="24"/>
          <w:szCs w:val="24"/>
        </w:rPr>
        <w:t xml:space="preserve">Bible is displayed on the communion table, but even those that don't display the Bible will have copies in the pews for visitors to use. </w:t>
      </w:r>
      <w:r>
        <w:rPr>
          <w:rFonts w:ascii="Times New Roman" w:hAnsi="Times New Roman" w:cs="Times New Roman"/>
          <w:sz w:val="24"/>
          <w:szCs w:val="24"/>
        </w:rPr>
        <w:t xml:space="preserve">Evangelicals bring their own Bibles with them to services. </w:t>
      </w:r>
      <w:r w:rsidR="00475926" w:rsidRPr="00E5114A">
        <w:rPr>
          <w:rFonts w:ascii="Times New Roman" w:hAnsi="Times New Roman" w:cs="Times New Roman"/>
          <w:sz w:val="24"/>
          <w:szCs w:val="24"/>
        </w:rPr>
        <w:t xml:space="preserve"> </w:t>
      </w:r>
      <w:r w:rsidR="00D37A8C">
        <w:rPr>
          <w:rFonts w:ascii="Times New Roman" w:hAnsi="Times New Roman" w:cs="Times New Roman"/>
          <w:sz w:val="24"/>
          <w:szCs w:val="24"/>
        </w:rPr>
        <w:t>Many churches ke</w:t>
      </w:r>
      <w:r>
        <w:rPr>
          <w:rFonts w:ascii="Times New Roman" w:hAnsi="Times New Roman" w:cs="Times New Roman"/>
          <w:sz w:val="24"/>
          <w:szCs w:val="24"/>
        </w:rPr>
        <w:t>ep</w:t>
      </w:r>
      <w:r w:rsidR="00D37A8C">
        <w:rPr>
          <w:rFonts w:ascii="Times New Roman" w:hAnsi="Times New Roman" w:cs="Times New Roman"/>
          <w:sz w:val="24"/>
          <w:szCs w:val="24"/>
        </w:rPr>
        <w:t xml:space="preserve"> a supply of </w:t>
      </w:r>
      <w:r w:rsidR="00475926">
        <w:rPr>
          <w:rFonts w:ascii="Times New Roman" w:hAnsi="Times New Roman" w:cs="Times New Roman"/>
          <w:sz w:val="24"/>
          <w:szCs w:val="24"/>
        </w:rPr>
        <w:t xml:space="preserve">Bibles on hand to give </w:t>
      </w:r>
      <w:r w:rsidR="00BF4D61">
        <w:rPr>
          <w:rFonts w:ascii="Times New Roman" w:hAnsi="Times New Roman" w:cs="Times New Roman"/>
          <w:sz w:val="24"/>
          <w:szCs w:val="24"/>
        </w:rPr>
        <w:t xml:space="preserve">away.  </w:t>
      </w:r>
      <w:r w:rsidR="00B874CE">
        <w:rPr>
          <w:rFonts w:ascii="Times New Roman" w:hAnsi="Times New Roman" w:cs="Times New Roman"/>
          <w:sz w:val="24"/>
          <w:szCs w:val="24"/>
        </w:rPr>
        <w:t>M</w:t>
      </w:r>
      <w:r w:rsidR="00D37A8C">
        <w:rPr>
          <w:rFonts w:ascii="Times New Roman" w:hAnsi="Times New Roman" w:cs="Times New Roman"/>
          <w:sz w:val="24"/>
          <w:szCs w:val="24"/>
        </w:rPr>
        <w:t xml:space="preserve">uch of Evangelical worship centers around the Bible in that the hymns and modern </w:t>
      </w:r>
      <w:r w:rsidR="00B874CE">
        <w:rPr>
          <w:rFonts w:ascii="Times New Roman" w:hAnsi="Times New Roman" w:cs="Times New Roman"/>
          <w:sz w:val="24"/>
          <w:szCs w:val="24"/>
        </w:rPr>
        <w:t>praise songs</w:t>
      </w:r>
      <w:r w:rsidR="00BC4A0F">
        <w:rPr>
          <w:rFonts w:ascii="Times New Roman" w:hAnsi="Times New Roman" w:cs="Times New Roman"/>
          <w:sz w:val="24"/>
          <w:szCs w:val="24"/>
        </w:rPr>
        <w:t xml:space="preserve"> have Biblical themes.  </w:t>
      </w:r>
      <w:r w:rsidR="00072AEE">
        <w:rPr>
          <w:rFonts w:ascii="Times New Roman" w:hAnsi="Times New Roman" w:cs="Times New Roman"/>
          <w:sz w:val="24"/>
          <w:szCs w:val="24"/>
        </w:rPr>
        <w:t>A</w:t>
      </w:r>
      <w:r w:rsidR="00BC4A0F">
        <w:rPr>
          <w:rFonts w:ascii="Times New Roman" w:hAnsi="Times New Roman" w:cs="Times New Roman"/>
          <w:sz w:val="24"/>
          <w:szCs w:val="24"/>
        </w:rPr>
        <w:t xml:space="preserve">s a new convert </w:t>
      </w:r>
      <w:r w:rsidR="00072AEE">
        <w:rPr>
          <w:rFonts w:ascii="Times New Roman" w:hAnsi="Times New Roman" w:cs="Times New Roman"/>
          <w:sz w:val="24"/>
          <w:szCs w:val="24"/>
        </w:rPr>
        <w:t xml:space="preserve">I was impressed </w:t>
      </w:r>
      <w:r w:rsidR="00BC4A0F">
        <w:rPr>
          <w:rFonts w:ascii="Times New Roman" w:hAnsi="Times New Roman" w:cs="Times New Roman"/>
          <w:sz w:val="24"/>
          <w:szCs w:val="24"/>
        </w:rPr>
        <w:t xml:space="preserve">how hymns almost always referenced a </w:t>
      </w:r>
      <w:r>
        <w:rPr>
          <w:rFonts w:ascii="Times New Roman" w:hAnsi="Times New Roman" w:cs="Times New Roman"/>
          <w:sz w:val="24"/>
          <w:szCs w:val="24"/>
        </w:rPr>
        <w:t>verse</w:t>
      </w:r>
      <w:r w:rsidR="00BC4A0F">
        <w:rPr>
          <w:rFonts w:ascii="Times New Roman" w:hAnsi="Times New Roman" w:cs="Times New Roman"/>
          <w:sz w:val="24"/>
          <w:szCs w:val="24"/>
        </w:rPr>
        <w:t xml:space="preserve"> of Scripture </w:t>
      </w:r>
      <w:r w:rsidR="00B874CE">
        <w:rPr>
          <w:rFonts w:ascii="Times New Roman" w:hAnsi="Times New Roman" w:cs="Times New Roman"/>
          <w:sz w:val="24"/>
          <w:szCs w:val="24"/>
        </w:rPr>
        <w:t>which</w:t>
      </w:r>
      <w:r w:rsidR="00BC4A0F">
        <w:rPr>
          <w:rFonts w:ascii="Times New Roman" w:hAnsi="Times New Roman" w:cs="Times New Roman"/>
          <w:sz w:val="24"/>
          <w:szCs w:val="24"/>
        </w:rPr>
        <w:t xml:space="preserve"> inspired the stanzas.  </w:t>
      </w:r>
      <w:r w:rsidR="00072AEE">
        <w:rPr>
          <w:rFonts w:ascii="Times New Roman" w:hAnsi="Times New Roman" w:cs="Times New Roman"/>
          <w:sz w:val="24"/>
          <w:szCs w:val="24"/>
        </w:rPr>
        <w:t xml:space="preserve">During the service one feature will be </w:t>
      </w:r>
      <w:r w:rsidR="00BC4A0F">
        <w:rPr>
          <w:rFonts w:ascii="Times New Roman" w:hAnsi="Times New Roman" w:cs="Times New Roman"/>
          <w:sz w:val="24"/>
          <w:szCs w:val="24"/>
        </w:rPr>
        <w:t>the public reading of the Bible</w:t>
      </w:r>
      <w:r w:rsidR="00D92832">
        <w:rPr>
          <w:rFonts w:ascii="Times New Roman" w:hAnsi="Times New Roman" w:cs="Times New Roman"/>
          <w:sz w:val="24"/>
          <w:szCs w:val="24"/>
        </w:rPr>
        <w:t>,</w:t>
      </w:r>
      <w:r w:rsidR="00072AEE">
        <w:rPr>
          <w:rFonts w:ascii="Times New Roman" w:hAnsi="Times New Roman" w:cs="Times New Roman"/>
          <w:sz w:val="24"/>
          <w:szCs w:val="24"/>
        </w:rPr>
        <w:t xml:space="preserve"> often the </w:t>
      </w:r>
      <w:r>
        <w:rPr>
          <w:rFonts w:ascii="Times New Roman" w:hAnsi="Times New Roman" w:cs="Times New Roman"/>
          <w:sz w:val="24"/>
          <w:szCs w:val="24"/>
        </w:rPr>
        <w:t xml:space="preserve">section </w:t>
      </w:r>
      <w:r w:rsidR="00072AEE">
        <w:rPr>
          <w:rFonts w:ascii="Times New Roman" w:hAnsi="Times New Roman" w:cs="Times New Roman"/>
          <w:sz w:val="24"/>
          <w:szCs w:val="24"/>
        </w:rPr>
        <w:t xml:space="preserve">on which the sermon </w:t>
      </w:r>
      <w:r w:rsidR="00D92832">
        <w:rPr>
          <w:rFonts w:ascii="Times New Roman" w:hAnsi="Times New Roman" w:cs="Times New Roman"/>
          <w:sz w:val="24"/>
          <w:szCs w:val="24"/>
        </w:rPr>
        <w:t>is</w:t>
      </w:r>
      <w:r w:rsidR="00072AEE">
        <w:rPr>
          <w:rFonts w:ascii="Times New Roman" w:hAnsi="Times New Roman" w:cs="Times New Roman"/>
          <w:sz w:val="24"/>
          <w:szCs w:val="24"/>
        </w:rPr>
        <w:t xml:space="preserve"> based.  </w:t>
      </w:r>
      <w:r w:rsidR="00BC4A0F">
        <w:rPr>
          <w:rFonts w:ascii="Times New Roman" w:hAnsi="Times New Roman" w:cs="Times New Roman"/>
          <w:sz w:val="24"/>
          <w:szCs w:val="24"/>
        </w:rPr>
        <w:t>The practice of a daily "quiet time</w:t>
      </w:r>
      <w:r w:rsidR="00D92832">
        <w:rPr>
          <w:rFonts w:ascii="Times New Roman" w:hAnsi="Times New Roman" w:cs="Times New Roman"/>
          <w:sz w:val="24"/>
          <w:szCs w:val="24"/>
        </w:rPr>
        <w:t>,</w:t>
      </w:r>
      <w:r w:rsidR="00BC4A0F">
        <w:rPr>
          <w:rFonts w:ascii="Times New Roman" w:hAnsi="Times New Roman" w:cs="Times New Roman"/>
          <w:sz w:val="24"/>
          <w:szCs w:val="24"/>
        </w:rPr>
        <w:t xml:space="preserve">" devoted to reading a </w:t>
      </w:r>
      <w:r>
        <w:rPr>
          <w:rFonts w:ascii="Times New Roman" w:hAnsi="Times New Roman" w:cs="Times New Roman"/>
          <w:sz w:val="24"/>
          <w:szCs w:val="24"/>
        </w:rPr>
        <w:t>portion</w:t>
      </w:r>
      <w:r w:rsidR="00BC4A0F">
        <w:rPr>
          <w:rFonts w:ascii="Times New Roman" w:hAnsi="Times New Roman" w:cs="Times New Roman"/>
          <w:sz w:val="24"/>
          <w:szCs w:val="24"/>
        </w:rPr>
        <w:t xml:space="preserve"> of Scripture and praying over the insights gained</w:t>
      </w:r>
      <w:r w:rsidR="00D92832">
        <w:rPr>
          <w:rFonts w:ascii="Times New Roman" w:hAnsi="Times New Roman" w:cs="Times New Roman"/>
          <w:sz w:val="24"/>
          <w:szCs w:val="24"/>
        </w:rPr>
        <w:t>,</w:t>
      </w:r>
      <w:r w:rsidR="00BC4A0F">
        <w:rPr>
          <w:rFonts w:ascii="Times New Roman" w:hAnsi="Times New Roman" w:cs="Times New Roman"/>
          <w:sz w:val="24"/>
          <w:szCs w:val="24"/>
        </w:rPr>
        <w:t xml:space="preserve"> is a long engrained habit.</w:t>
      </w:r>
      <w:r w:rsidR="00BC4A0F">
        <w:rPr>
          <w:rStyle w:val="FootnoteReference"/>
          <w:rFonts w:ascii="Times New Roman" w:hAnsi="Times New Roman" w:cs="Times New Roman"/>
          <w:sz w:val="24"/>
          <w:szCs w:val="24"/>
        </w:rPr>
        <w:footnoteReference w:id="3"/>
      </w:r>
      <w:r w:rsidR="00BC4A0F">
        <w:rPr>
          <w:rFonts w:ascii="Times New Roman" w:hAnsi="Times New Roman" w:cs="Times New Roman"/>
          <w:sz w:val="24"/>
          <w:szCs w:val="24"/>
        </w:rPr>
        <w:t xml:space="preserve">  </w:t>
      </w:r>
      <w:r w:rsidR="005F3ADC">
        <w:rPr>
          <w:rFonts w:ascii="Times New Roman" w:hAnsi="Times New Roman" w:cs="Times New Roman"/>
          <w:sz w:val="24"/>
          <w:szCs w:val="24"/>
        </w:rPr>
        <w:t>Evangelicals are Bible reading people.</w:t>
      </w:r>
      <w:r w:rsidR="005F3ADC">
        <w:rPr>
          <w:rStyle w:val="FootnoteReference"/>
          <w:rFonts w:ascii="Times New Roman" w:hAnsi="Times New Roman" w:cs="Times New Roman"/>
          <w:sz w:val="24"/>
          <w:szCs w:val="24"/>
        </w:rPr>
        <w:footnoteReference w:id="4"/>
      </w:r>
      <w:r w:rsidR="005F3ADC">
        <w:rPr>
          <w:rFonts w:ascii="Times New Roman" w:hAnsi="Times New Roman" w:cs="Times New Roman"/>
          <w:sz w:val="24"/>
          <w:szCs w:val="24"/>
        </w:rPr>
        <w:t xml:space="preserve">  </w:t>
      </w:r>
    </w:p>
    <w:p w:rsidR="00303778" w:rsidRDefault="009A5BD3" w:rsidP="00475926">
      <w:pPr>
        <w:rPr>
          <w:rFonts w:ascii="Times New Roman" w:hAnsi="Times New Roman" w:cs="Times New Roman"/>
          <w:sz w:val="24"/>
          <w:szCs w:val="24"/>
        </w:rPr>
      </w:pPr>
      <w:r>
        <w:rPr>
          <w:rFonts w:ascii="Times New Roman" w:hAnsi="Times New Roman" w:cs="Times New Roman"/>
          <w:sz w:val="24"/>
          <w:szCs w:val="24"/>
        </w:rPr>
        <w:t xml:space="preserve">The Bible is also </w:t>
      </w:r>
      <w:r w:rsidR="00072AEE">
        <w:rPr>
          <w:rFonts w:ascii="Times New Roman" w:hAnsi="Times New Roman" w:cs="Times New Roman"/>
          <w:sz w:val="24"/>
          <w:szCs w:val="24"/>
        </w:rPr>
        <w:t xml:space="preserve">used extensively </w:t>
      </w:r>
      <w:r>
        <w:rPr>
          <w:rFonts w:ascii="Times New Roman" w:hAnsi="Times New Roman" w:cs="Times New Roman"/>
          <w:sz w:val="24"/>
          <w:szCs w:val="24"/>
        </w:rPr>
        <w:t xml:space="preserve">in Orthodox worship.  Demetrios Constantelos </w:t>
      </w:r>
      <w:r w:rsidR="00891D27">
        <w:rPr>
          <w:rFonts w:ascii="Times New Roman" w:hAnsi="Times New Roman" w:cs="Times New Roman"/>
          <w:sz w:val="24"/>
          <w:szCs w:val="24"/>
        </w:rPr>
        <w:t>analyzed</w:t>
      </w:r>
      <w:r>
        <w:rPr>
          <w:rFonts w:ascii="Times New Roman" w:hAnsi="Times New Roman" w:cs="Times New Roman"/>
          <w:sz w:val="24"/>
          <w:szCs w:val="24"/>
        </w:rPr>
        <w:t xml:space="preserve"> the </w:t>
      </w:r>
      <w:r w:rsidR="00891D27">
        <w:rPr>
          <w:rFonts w:ascii="Times New Roman" w:hAnsi="Times New Roman" w:cs="Times New Roman"/>
          <w:sz w:val="24"/>
          <w:szCs w:val="24"/>
        </w:rPr>
        <w:t xml:space="preserve">most frequently celebrated </w:t>
      </w:r>
      <w:r>
        <w:rPr>
          <w:rFonts w:ascii="Times New Roman" w:hAnsi="Times New Roman" w:cs="Times New Roman"/>
          <w:sz w:val="24"/>
          <w:szCs w:val="24"/>
        </w:rPr>
        <w:t>liturgical texts for Scriptural phrases and allusions</w:t>
      </w:r>
      <w:r w:rsidR="00B06F17">
        <w:rPr>
          <w:rFonts w:ascii="Times New Roman" w:hAnsi="Times New Roman" w:cs="Times New Roman"/>
          <w:sz w:val="24"/>
          <w:szCs w:val="24"/>
        </w:rPr>
        <w:t xml:space="preserve">. </w:t>
      </w:r>
      <w:r>
        <w:rPr>
          <w:rFonts w:ascii="Times New Roman" w:hAnsi="Times New Roman" w:cs="Times New Roman"/>
          <w:sz w:val="24"/>
          <w:szCs w:val="24"/>
        </w:rPr>
        <w:t xml:space="preserve">He found that of </w:t>
      </w:r>
      <w:r>
        <w:rPr>
          <w:rFonts w:ascii="Times New Roman" w:hAnsi="Times New Roman" w:cs="Times New Roman"/>
          <w:sz w:val="24"/>
          <w:szCs w:val="24"/>
        </w:rPr>
        <w:lastRenderedPageBreak/>
        <w:t>the seven services he used in his study, "more than twenty-five percent of the services are made of Scriptural material.  With the allusions and the Biblical proper names the percentage is still higher."</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George</w:t>
      </w:r>
      <w:r w:rsidR="00303778">
        <w:rPr>
          <w:rFonts w:ascii="Times New Roman" w:hAnsi="Times New Roman" w:cs="Times New Roman"/>
          <w:sz w:val="24"/>
          <w:szCs w:val="24"/>
        </w:rPr>
        <w:t>s</w:t>
      </w:r>
      <w:r>
        <w:rPr>
          <w:rFonts w:ascii="Times New Roman" w:hAnsi="Times New Roman" w:cs="Times New Roman"/>
          <w:sz w:val="24"/>
          <w:szCs w:val="24"/>
        </w:rPr>
        <w:t xml:space="preserve"> Barrios examined the various readings used in the services in his </w:t>
      </w:r>
      <w:r>
        <w:rPr>
          <w:rFonts w:ascii="Times New Roman" w:hAnsi="Times New Roman" w:cs="Times New Roman"/>
          <w:i/>
          <w:sz w:val="24"/>
          <w:szCs w:val="24"/>
        </w:rPr>
        <w:t>Scripture Reading</w:t>
      </w:r>
      <w:r w:rsidR="00BF4D61">
        <w:rPr>
          <w:rFonts w:ascii="Times New Roman" w:hAnsi="Times New Roman" w:cs="Times New Roman"/>
          <w:i/>
          <w:sz w:val="24"/>
          <w:szCs w:val="24"/>
        </w:rPr>
        <w:t>s</w:t>
      </w:r>
      <w:r>
        <w:rPr>
          <w:rFonts w:ascii="Times New Roman" w:hAnsi="Times New Roman" w:cs="Times New Roman"/>
          <w:i/>
          <w:sz w:val="24"/>
          <w:szCs w:val="24"/>
        </w:rPr>
        <w:t xml:space="preserve"> in Orthodox Worship.</w:t>
      </w:r>
      <w:r>
        <w:rPr>
          <w:rStyle w:val="FootnoteReference"/>
          <w:rFonts w:ascii="Times New Roman" w:hAnsi="Times New Roman" w:cs="Times New Roman"/>
          <w:i/>
          <w:sz w:val="24"/>
          <w:szCs w:val="24"/>
        </w:rPr>
        <w:footnoteReference w:id="6"/>
      </w:r>
      <w:r w:rsidR="00303778">
        <w:rPr>
          <w:rFonts w:ascii="Times New Roman" w:hAnsi="Times New Roman" w:cs="Times New Roman"/>
          <w:i/>
          <w:sz w:val="24"/>
          <w:szCs w:val="24"/>
        </w:rPr>
        <w:t xml:space="preserve"> </w:t>
      </w:r>
      <w:r w:rsidR="00072AEE">
        <w:rPr>
          <w:rFonts w:ascii="Times New Roman" w:hAnsi="Times New Roman" w:cs="Times New Roman"/>
          <w:sz w:val="24"/>
          <w:szCs w:val="24"/>
        </w:rPr>
        <w:t>T</w:t>
      </w:r>
      <w:r w:rsidR="00303778">
        <w:rPr>
          <w:rFonts w:ascii="Times New Roman" w:hAnsi="Times New Roman" w:cs="Times New Roman"/>
          <w:sz w:val="24"/>
          <w:szCs w:val="24"/>
        </w:rPr>
        <w:t>his</w:t>
      </w:r>
      <w:r w:rsidR="00072AEE">
        <w:rPr>
          <w:rFonts w:ascii="Times New Roman" w:hAnsi="Times New Roman" w:cs="Times New Roman"/>
          <w:sz w:val="24"/>
          <w:szCs w:val="24"/>
        </w:rPr>
        <w:t xml:space="preserve">, therefore, </w:t>
      </w:r>
      <w:r w:rsidR="00303778">
        <w:rPr>
          <w:rFonts w:ascii="Times New Roman" w:hAnsi="Times New Roman" w:cs="Times New Roman"/>
          <w:sz w:val="24"/>
          <w:szCs w:val="24"/>
        </w:rPr>
        <w:t>is not a contest between Orthodox and Evangelicals to see who refers to the Bible more often.</w:t>
      </w:r>
    </w:p>
    <w:p w:rsidR="00303778" w:rsidRDefault="00303778" w:rsidP="00475926">
      <w:pPr>
        <w:rPr>
          <w:rFonts w:ascii="Times New Roman" w:hAnsi="Times New Roman" w:cs="Times New Roman"/>
          <w:sz w:val="24"/>
          <w:szCs w:val="24"/>
        </w:rPr>
      </w:pPr>
      <w:r>
        <w:rPr>
          <w:rFonts w:ascii="Times New Roman" w:hAnsi="Times New Roman" w:cs="Times New Roman"/>
          <w:sz w:val="24"/>
          <w:szCs w:val="24"/>
        </w:rPr>
        <w:t xml:space="preserve">Rather we are looking at the function of the Bible in Evangelicalism. The prominence of the Bible in liturgy or in a service </w:t>
      </w:r>
      <w:r w:rsidR="00475926" w:rsidRPr="00E5114A">
        <w:rPr>
          <w:rFonts w:ascii="Times New Roman" w:hAnsi="Times New Roman" w:cs="Times New Roman"/>
          <w:sz w:val="24"/>
          <w:szCs w:val="24"/>
        </w:rPr>
        <w:t>does not explain its role</w:t>
      </w:r>
      <w:r>
        <w:rPr>
          <w:rFonts w:ascii="Times New Roman" w:hAnsi="Times New Roman" w:cs="Times New Roman"/>
          <w:sz w:val="24"/>
          <w:szCs w:val="24"/>
        </w:rPr>
        <w:t xml:space="preserve">.  </w:t>
      </w:r>
      <w:r w:rsidR="006B6DFF">
        <w:rPr>
          <w:rFonts w:ascii="Times New Roman" w:hAnsi="Times New Roman" w:cs="Times New Roman"/>
          <w:sz w:val="24"/>
          <w:szCs w:val="24"/>
        </w:rPr>
        <w:t>Instead</w:t>
      </w:r>
      <w:r>
        <w:rPr>
          <w:rFonts w:ascii="Times New Roman" w:hAnsi="Times New Roman" w:cs="Times New Roman"/>
          <w:sz w:val="24"/>
          <w:szCs w:val="24"/>
        </w:rPr>
        <w:t xml:space="preserve">, we need to look beyond the </w:t>
      </w:r>
      <w:r w:rsidR="006B6DFF">
        <w:rPr>
          <w:rFonts w:ascii="Times New Roman" w:hAnsi="Times New Roman" w:cs="Times New Roman"/>
          <w:sz w:val="24"/>
          <w:szCs w:val="24"/>
        </w:rPr>
        <w:t xml:space="preserve">public </w:t>
      </w:r>
      <w:r>
        <w:rPr>
          <w:rFonts w:ascii="Times New Roman" w:hAnsi="Times New Roman" w:cs="Times New Roman"/>
          <w:sz w:val="24"/>
          <w:szCs w:val="24"/>
        </w:rPr>
        <w:t xml:space="preserve">phenomenon, which </w:t>
      </w:r>
      <w:r w:rsidR="00891D27">
        <w:rPr>
          <w:rFonts w:ascii="Times New Roman" w:hAnsi="Times New Roman" w:cs="Times New Roman"/>
          <w:sz w:val="24"/>
          <w:szCs w:val="24"/>
        </w:rPr>
        <w:t>admittedly</w:t>
      </w:r>
      <w:r>
        <w:rPr>
          <w:rFonts w:ascii="Times New Roman" w:hAnsi="Times New Roman" w:cs="Times New Roman"/>
          <w:sz w:val="24"/>
          <w:szCs w:val="24"/>
        </w:rPr>
        <w:t xml:space="preserve"> is similar or perhaps even greater in Orthodoxy from the studies just cited.  How is the Bible used </w:t>
      </w:r>
      <w:r w:rsidR="00741A2A">
        <w:rPr>
          <w:rFonts w:ascii="Times New Roman" w:hAnsi="Times New Roman" w:cs="Times New Roman"/>
          <w:sz w:val="24"/>
          <w:szCs w:val="24"/>
        </w:rPr>
        <w:t xml:space="preserve">in determining what is to be believed and how is that belief structure apprehended by </w:t>
      </w:r>
      <w:r w:rsidR="00C5480A">
        <w:rPr>
          <w:rFonts w:ascii="Times New Roman" w:hAnsi="Times New Roman" w:cs="Times New Roman"/>
          <w:sz w:val="24"/>
          <w:szCs w:val="24"/>
        </w:rPr>
        <w:t>Evangelicals</w:t>
      </w:r>
      <w:r w:rsidR="006B6DFF">
        <w:rPr>
          <w:rFonts w:ascii="Times New Roman" w:hAnsi="Times New Roman" w:cs="Times New Roman"/>
          <w:sz w:val="24"/>
          <w:szCs w:val="24"/>
        </w:rPr>
        <w:t>?</w:t>
      </w:r>
      <w:r w:rsidR="00741A2A">
        <w:rPr>
          <w:rFonts w:ascii="Times New Roman" w:hAnsi="Times New Roman" w:cs="Times New Roman"/>
          <w:sz w:val="24"/>
          <w:szCs w:val="24"/>
        </w:rPr>
        <w:t xml:space="preserve"> </w:t>
      </w:r>
    </w:p>
    <w:p w:rsidR="00475926" w:rsidRPr="00E5114A" w:rsidRDefault="00475926" w:rsidP="00475926">
      <w:pPr>
        <w:rPr>
          <w:rFonts w:ascii="Times New Roman" w:hAnsi="Times New Roman" w:cs="Times New Roman"/>
          <w:sz w:val="24"/>
          <w:szCs w:val="24"/>
        </w:rPr>
      </w:pPr>
      <w:r w:rsidRPr="00E5114A">
        <w:rPr>
          <w:rFonts w:ascii="Times New Roman" w:hAnsi="Times New Roman" w:cs="Times New Roman"/>
          <w:sz w:val="24"/>
          <w:szCs w:val="24"/>
        </w:rPr>
        <w:t xml:space="preserve">All Evangelical confessional statements and creeds refer to the authority of the Bible in determining doctrine.  Often prefaced by adjectives such </w:t>
      </w:r>
      <w:r w:rsidR="00C5480A">
        <w:rPr>
          <w:rFonts w:ascii="Times New Roman" w:hAnsi="Times New Roman" w:cs="Times New Roman"/>
          <w:sz w:val="24"/>
          <w:szCs w:val="24"/>
        </w:rPr>
        <w:t xml:space="preserve">as </w:t>
      </w:r>
      <w:r w:rsidRPr="00E5114A">
        <w:rPr>
          <w:rFonts w:ascii="Times New Roman" w:hAnsi="Times New Roman" w:cs="Times New Roman"/>
          <w:sz w:val="24"/>
          <w:szCs w:val="24"/>
        </w:rPr>
        <w:t>the "ultimate" authority or the "infallible" authority, the unique place accorded to the Bible is a fundamental characteristic of Evangelicals.  What does this mean in practice?</w:t>
      </w:r>
      <w:r w:rsidR="005F3ADC" w:rsidRPr="005F3ADC">
        <w:rPr>
          <w:rFonts w:ascii="Times New Roman" w:hAnsi="Times New Roman" w:cs="Times New Roman"/>
          <w:sz w:val="24"/>
          <w:szCs w:val="24"/>
        </w:rPr>
        <w:t xml:space="preserve"> </w:t>
      </w:r>
      <w:r w:rsidR="005F3ADC">
        <w:rPr>
          <w:rFonts w:ascii="Times New Roman" w:hAnsi="Times New Roman" w:cs="Times New Roman"/>
          <w:sz w:val="24"/>
          <w:szCs w:val="24"/>
        </w:rPr>
        <w:t xml:space="preserve"> We will discuss below how Evangelical tradition fits into that understanding.  But it is important to understand that the Bible is seen as the key authority for the Evangelical faith.  </w:t>
      </w:r>
    </w:p>
    <w:p w:rsidR="00D37A8C" w:rsidRDefault="005F3ADC" w:rsidP="00D37A8C">
      <w:pPr>
        <w:rPr>
          <w:rFonts w:ascii="Times New Roman" w:hAnsi="Times New Roman" w:cs="Times New Roman"/>
          <w:sz w:val="24"/>
          <w:szCs w:val="24"/>
        </w:rPr>
      </w:pPr>
      <w:r>
        <w:rPr>
          <w:rFonts w:ascii="Times New Roman" w:hAnsi="Times New Roman" w:cs="Times New Roman"/>
          <w:sz w:val="24"/>
          <w:szCs w:val="24"/>
        </w:rPr>
        <w:t xml:space="preserve">How did it come to have such a position?  </w:t>
      </w:r>
      <w:r w:rsidR="00475926" w:rsidRPr="00E5114A">
        <w:rPr>
          <w:rFonts w:ascii="Times New Roman" w:hAnsi="Times New Roman" w:cs="Times New Roman"/>
          <w:sz w:val="24"/>
          <w:szCs w:val="24"/>
        </w:rPr>
        <w:t xml:space="preserve">To answer that, we need to go back to the Protestant Reformation </w:t>
      </w:r>
      <w:r w:rsidR="006B6DFF">
        <w:rPr>
          <w:rFonts w:ascii="Times New Roman" w:hAnsi="Times New Roman" w:cs="Times New Roman"/>
          <w:sz w:val="24"/>
          <w:szCs w:val="24"/>
        </w:rPr>
        <w:t xml:space="preserve">of the 16th century </w:t>
      </w:r>
      <w:r w:rsidR="00475926" w:rsidRPr="00E5114A">
        <w:rPr>
          <w:rFonts w:ascii="Times New Roman" w:hAnsi="Times New Roman" w:cs="Times New Roman"/>
          <w:sz w:val="24"/>
          <w:szCs w:val="24"/>
        </w:rPr>
        <w:t xml:space="preserve">and the Reformation slogan, </w:t>
      </w:r>
      <w:r w:rsidR="00C5480A">
        <w:rPr>
          <w:rFonts w:ascii="Times New Roman" w:hAnsi="Times New Roman" w:cs="Times New Roman"/>
          <w:sz w:val="24"/>
          <w:szCs w:val="24"/>
        </w:rPr>
        <w:t>"</w:t>
      </w:r>
      <w:r w:rsidR="00475926" w:rsidRPr="00E5114A">
        <w:rPr>
          <w:rFonts w:ascii="Times New Roman" w:hAnsi="Times New Roman" w:cs="Times New Roman"/>
          <w:i/>
          <w:sz w:val="24"/>
          <w:szCs w:val="24"/>
        </w:rPr>
        <w:t>sola Scriptura.</w:t>
      </w:r>
      <w:r w:rsidR="00C5480A">
        <w:rPr>
          <w:rFonts w:ascii="Times New Roman" w:hAnsi="Times New Roman" w:cs="Times New Roman"/>
          <w:i/>
          <w:sz w:val="24"/>
          <w:szCs w:val="24"/>
        </w:rPr>
        <w:t>"</w:t>
      </w:r>
      <w:r w:rsidR="00475926" w:rsidRPr="00E5114A">
        <w:rPr>
          <w:rFonts w:ascii="Times New Roman" w:hAnsi="Times New Roman" w:cs="Times New Roman"/>
          <w:i/>
          <w:sz w:val="24"/>
          <w:szCs w:val="24"/>
        </w:rPr>
        <w:t xml:space="preserve"> </w:t>
      </w:r>
      <w:r w:rsidR="00C5480A">
        <w:rPr>
          <w:rFonts w:ascii="Times New Roman" w:hAnsi="Times New Roman" w:cs="Times New Roman"/>
          <w:sz w:val="24"/>
          <w:szCs w:val="24"/>
        </w:rPr>
        <w:t xml:space="preserve"> By this phrase,</w:t>
      </w:r>
      <w:r w:rsidR="00475926" w:rsidRPr="00E5114A">
        <w:rPr>
          <w:rFonts w:ascii="Times New Roman" w:hAnsi="Times New Roman" w:cs="Times New Roman"/>
          <w:sz w:val="24"/>
          <w:szCs w:val="24"/>
        </w:rPr>
        <w:t xml:space="preserve"> the Reformers testified to the primacy of Scripture in determining the </w:t>
      </w:r>
      <w:r w:rsidR="00BC4A0F">
        <w:rPr>
          <w:rFonts w:ascii="Times New Roman" w:hAnsi="Times New Roman" w:cs="Times New Roman"/>
          <w:sz w:val="24"/>
          <w:szCs w:val="24"/>
        </w:rPr>
        <w:t>rule of faith</w:t>
      </w:r>
      <w:r w:rsidR="00072AEE">
        <w:rPr>
          <w:rFonts w:ascii="Times New Roman" w:hAnsi="Times New Roman" w:cs="Times New Roman"/>
          <w:sz w:val="24"/>
          <w:szCs w:val="24"/>
        </w:rPr>
        <w:t>,</w:t>
      </w:r>
      <w:r w:rsidR="00BC4A0F">
        <w:rPr>
          <w:rFonts w:ascii="Times New Roman" w:hAnsi="Times New Roman" w:cs="Times New Roman"/>
          <w:sz w:val="24"/>
          <w:szCs w:val="24"/>
        </w:rPr>
        <w:t xml:space="preserve"> as opposed to what they saw as the traditions of men that had crept into the </w:t>
      </w:r>
      <w:r w:rsidR="00C5480A">
        <w:rPr>
          <w:rFonts w:ascii="Times New Roman" w:hAnsi="Times New Roman" w:cs="Times New Roman"/>
          <w:sz w:val="24"/>
          <w:szCs w:val="24"/>
        </w:rPr>
        <w:t>C</w:t>
      </w:r>
      <w:r w:rsidR="00BC4A0F">
        <w:rPr>
          <w:rFonts w:ascii="Times New Roman" w:hAnsi="Times New Roman" w:cs="Times New Roman"/>
          <w:sz w:val="24"/>
          <w:szCs w:val="24"/>
        </w:rPr>
        <w:t xml:space="preserve">hurch.  </w:t>
      </w:r>
      <w:r w:rsidR="006B6DFF">
        <w:rPr>
          <w:rFonts w:ascii="Times New Roman" w:hAnsi="Times New Roman" w:cs="Times New Roman"/>
          <w:sz w:val="24"/>
          <w:szCs w:val="24"/>
        </w:rPr>
        <w:t xml:space="preserve">The first </w:t>
      </w:r>
      <w:r w:rsidR="00BC4A0F">
        <w:rPr>
          <w:rFonts w:ascii="Times New Roman" w:hAnsi="Times New Roman" w:cs="Times New Roman"/>
          <w:sz w:val="24"/>
          <w:szCs w:val="24"/>
        </w:rPr>
        <w:t xml:space="preserve"> </w:t>
      </w:r>
      <w:r w:rsidR="00DE630D">
        <w:rPr>
          <w:rFonts w:ascii="Times New Roman" w:hAnsi="Times New Roman" w:cs="Times New Roman"/>
          <w:sz w:val="24"/>
          <w:szCs w:val="24"/>
        </w:rPr>
        <w:t xml:space="preserve">Protestants saw themselves as Reformers not Rebels.  They wanted to restore the </w:t>
      </w:r>
      <w:r w:rsidR="006B6DFF">
        <w:rPr>
          <w:rFonts w:ascii="Times New Roman" w:hAnsi="Times New Roman" w:cs="Times New Roman"/>
          <w:sz w:val="24"/>
          <w:szCs w:val="24"/>
        </w:rPr>
        <w:t xml:space="preserve">Roman Catholic </w:t>
      </w:r>
      <w:r w:rsidR="00DE630D">
        <w:rPr>
          <w:rFonts w:ascii="Times New Roman" w:hAnsi="Times New Roman" w:cs="Times New Roman"/>
          <w:sz w:val="24"/>
          <w:szCs w:val="24"/>
        </w:rPr>
        <w:t xml:space="preserve">Church to its purity which they viewed as having been lost. </w:t>
      </w:r>
    </w:p>
    <w:p w:rsidR="00891D27" w:rsidRDefault="00475926" w:rsidP="00D37A8C">
      <w:pPr>
        <w:rPr>
          <w:rFonts w:ascii="Times New Roman" w:hAnsi="Times New Roman" w:cs="Times New Roman"/>
          <w:sz w:val="24"/>
          <w:szCs w:val="24"/>
        </w:rPr>
      </w:pPr>
      <w:r w:rsidRPr="00E5114A">
        <w:rPr>
          <w:rFonts w:ascii="Times New Roman" w:hAnsi="Times New Roman" w:cs="Times New Roman"/>
          <w:sz w:val="24"/>
          <w:szCs w:val="24"/>
        </w:rPr>
        <w:t xml:space="preserve">A </w:t>
      </w:r>
      <w:r w:rsidR="00B06F17">
        <w:rPr>
          <w:rFonts w:ascii="Times New Roman" w:hAnsi="Times New Roman" w:cs="Times New Roman"/>
          <w:sz w:val="24"/>
          <w:szCs w:val="24"/>
        </w:rPr>
        <w:t>prime</w:t>
      </w:r>
      <w:r w:rsidRPr="00E5114A">
        <w:rPr>
          <w:rFonts w:ascii="Times New Roman" w:hAnsi="Times New Roman" w:cs="Times New Roman"/>
          <w:sz w:val="24"/>
          <w:szCs w:val="24"/>
        </w:rPr>
        <w:t xml:space="preserve"> example of how this worked out is found in</w:t>
      </w:r>
      <w:r w:rsidR="006B6DFF">
        <w:rPr>
          <w:rFonts w:ascii="Times New Roman" w:hAnsi="Times New Roman" w:cs="Times New Roman"/>
          <w:sz w:val="24"/>
          <w:szCs w:val="24"/>
        </w:rPr>
        <w:t xml:space="preserve"> the German priest and theolog</w:t>
      </w:r>
      <w:r w:rsidR="00B06F17">
        <w:rPr>
          <w:rFonts w:ascii="Times New Roman" w:hAnsi="Times New Roman" w:cs="Times New Roman"/>
          <w:sz w:val="24"/>
          <w:szCs w:val="24"/>
        </w:rPr>
        <w:t xml:space="preserve">y </w:t>
      </w:r>
      <w:r w:rsidR="006B6DFF">
        <w:rPr>
          <w:rFonts w:ascii="Times New Roman" w:hAnsi="Times New Roman" w:cs="Times New Roman"/>
          <w:sz w:val="24"/>
          <w:szCs w:val="24"/>
        </w:rPr>
        <w:t>professor,</w:t>
      </w:r>
      <w:r w:rsidRPr="00E5114A">
        <w:rPr>
          <w:rFonts w:ascii="Times New Roman" w:hAnsi="Times New Roman" w:cs="Times New Roman"/>
          <w:sz w:val="24"/>
          <w:szCs w:val="24"/>
        </w:rPr>
        <w:t xml:space="preserve"> Martin Luther</w:t>
      </w:r>
      <w:r w:rsidR="006B6DFF">
        <w:rPr>
          <w:rFonts w:ascii="Times New Roman" w:hAnsi="Times New Roman" w:cs="Times New Roman"/>
          <w:sz w:val="24"/>
          <w:szCs w:val="24"/>
        </w:rPr>
        <w:t>, and his</w:t>
      </w:r>
      <w:r w:rsidRPr="00E5114A">
        <w:rPr>
          <w:rFonts w:ascii="Times New Roman" w:hAnsi="Times New Roman" w:cs="Times New Roman"/>
          <w:sz w:val="24"/>
          <w:szCs w:val="24"/>
        </w:rPr>
        <w:t xml:space="preserve"> protest of the selling of indulgences. </w:t>
      </w:r>
      <w:r w:rsidR="00DE630D">
        <w:rPr>
          <w:rFonts w:ascii="Times New Roman" w:hAnsi="Times New Roman" w:cs="Times New Roman"/>
          <w:sz w:val="24"/>
          <w:szCs w:val="24"/>
        </w:rPr>
        <w:t xml:space="preserve"> </w:t>
      </w:r>
      <w:r w:rsidR="00F45BE8">
        <w:rPr>
          <w:rFonts w:ascii="Times New Roman" w:hAnsi="Times New Roman" w:cs="Times New Roman"/>
          <w:sz w:val="24"/>
          <w:szCs w:val="24"/>
        </w:rPr>
        <w:t>As you know, o</w:t>
      </w:r>
      <w:r w:rsidR="00B06F17">
        <w:rPr>
          <w:rFonts w:ascii="Times New Roman" w:hAnsi="Times New Roman" w:cs="Times New Roman"/>
          <w:sz w:val="24"/>
          <w:szCs w:val="24"/>
        </w:rPr>
        <w:t xml:space="preserve">n All Saints Eve, October 31, 1517, </w:t>
      </w:r>
      <w:r w:rsidRPr="00E5114A">
        <w:rPr>
          <w:rFonts w:ascii="Times New Roman" w:hAnsi="Times New Roman" w:cs="Times New Roman"/>
          <w:sz w:val="24"/>
          <w:szCs w:val="24"/>
        </w:rPr>
        <w:t xml:space="preserve">Luther issued a list of debating points, </w:t>
      </w:r>
      <w:r w:rsidR="009178F7">
        <w:rPr>
          <w:rFonts w:ascii="Times New Roman" w:hAnsi="Times New Roman" w:cs="Times New Roman"/>
          <w:i/>
          <w:sz w:val="24"/>
          <w:szCs w:val="24"/>
        </w:rPr>
        <w:t>The Ninety Five These</w:t>
      </w:r>
      <w:r w:rsidRPr="00E5114A">
        <w:rPr>
          <w:rFonts w:ascii="Times New Roman" w:hAnsi="Times New Roman" w:cs="Times New Roman"/>
          <w:i/>
          <w:sz w:val="24"/>
          <w:szCs w:val="24"/>
        </w:rPr>
        <w:t>s</w:t>
      </w:r>
      <w:r w:rsidRPr="00E5114A">
        <w:rPr>
          <w:rFonts w:ascii="Times New Roman" w:hAnsi="Times New Roman" w:cs="Times New Roman"/>
          <w:sz w:val="24"/>
          <w:szCs w:val="24"/>
        </w:rPr>
        <w:t>, to discuss what he saw as un</w:t>
      </w:r>
      <w:r w:rsidR="00B06F17">
        <w:rPr>
          <w:rFonts w:ascii="Times New Roman" w:hAnsi="Times New Roman" w:cs="Times New Roman"/>
          <w:sz w:val="24"/>
          <w:szCs w:val="24"/>
        </w:rPr>
        <w:t>b</w:t>
      </w:r>
      <w:r w:rsidRPr="00E5114A">
        <w:rPr>
          <w:rFonts w:ascii="Times New Roman" w:hAnsi="Times New Roman" w:cs="Times New Roman"/>
          <w:sz w:val="24"/>
          <w:szCs w:val="24"/>
        </w:rPr>
        <w:t>iblical practices of the Church of Rome.</w:t>
      </w:r>
      <w:r w:rsidRPr="00E5114A">
        <w:rPr>
          <w:rStyle w:val="FootnoteReference"/>
          <w:rFonts w:ascii="Times New Roman" w:hAnsi="Times New Roman" w:cs="Times New Roman"/>
          <w:sz w:val="24"/>
          <w:szCs w:val="24"/>
        </w:rPr>
        <w:footnoteReference w:id="7"/>
      </w:r>
      <w:r w:rsidRPr="00E5114A">
        <w:rPr>
          <w:rFonts w:ascii="Times New Roman" w:hAnsi="Times New Roman" w:cs="Times New Roman"/>
          <w:sz w:val="24"/>
          <w:szCs w:val="24"/>
        </w:rPr>
        <w:t xml:space="preserve">  </w:t>
      </w:r>
      <w:r w:rsidR="00DE630D">
        <w:rPr>
          <w:rFonts w:ascii="Times New Roman" w:hAnsi="Times New Roman" w:cs="Times New Roman"/>
          <w:sz w:val="24"/>
          <w:szCs w:val="24"/>
        </w:rPr>
        <w:t xml:space="preserve">To raise money to finish building </w:t>
      </w:r>
      <w:r w:rsidR="00176114">
        <w:rPr>
          <w:rFonts w:ascii="Times New Roman" w:hAnsi="Times New Roman" w:cs="Times New Roman"/>
          <w:sz w:val="24"/>
          <w:szCs w:val="24"/>
        </w:rPr>
        <w:t xml:space="preserve">St. Peter's Basilica in Rome, Pope Leo X issued a papal Bull authorizing the sale of indulgences.  </w:t>
      </w:r>
      <w:r w:rsidR="00DE630D">
        <w:rPr>
          <w:rFonts w:ascii="Times New Roman" w:hAnsi="Times New Roman" w:cs="Times New Roman"/>
          <w:sz w:val="24"/>
          <w:szCs w:val="24"/>
        </w:rPr>
        <w:t xml:space="preserve"> </w:t>
      </w:r>
      <w:r>
        <w:rPr>
          <w:rFonts w:ascii="Times New Roman" w:hAnsi="Times New Roman" w:cs="Times New Roman"/>
          <w:sz w:val="24"/>
          <w:szCs w:val="24"/>
        </w:rPr>
        <w:t>The</w:t>
      </w:r>
      <w:r w:rsidR="00B06F17">
        <w:rPr>
          <w:rFonts w:ascii="Times New Roman" w:hAnsi="Times New Roman" w:cs="Times New Roman"/>
          <w:sz w:val="24"/>
          <w:szCs w:val="24"/>
        </w:rPr>
        <w:t>se</w:t>
      </w:r>
      <w:r>
        <w:rPr>
          <w:rFonts w:ascii="Times New Roman" w:hAnsi="Times New Roman" w:cs="Times New Roman"/>
          <w:sz w:val="24"/>
          <w:szCs w:val="24"/>
        </w:rPr>
        <w:t xml:space="preserve"> </w:t>
      </w:r>
      <w:r w:rsidRPr="00E5114A">
        <w:rPr>
          <w:rFonts w:ascii="Times New Roman" w:hAnsi="Times New Roman" w:cs="Times New Roman"/>
          <w:sz w:val="24"/>
          <w:szCs w:val="24"/>
        </w:rPr>
        <w:t xml:space="preserve">indulgences </w:t>
      </w:r>
      <w:r w:rsidR="009178F7">
        <w:rPr>
          <w:rFonts w:ascii="Times New Roman" w:hAnsi="Times New Roman" w:cs="Times New Roman"/>
          <w:sz w:val="24"/>
          <w:szCs w:val="24"/>
        </w:rPr>
        <w:t>were</w:t>
      </w:r>
      <w:r w:rsidR="00837C33">
        <w:rPr>
          <w:rFonts w:ascii="Times New Roman" w:hAnsi="Times New Roman" w:cs="Times New Roman"/>
          <w:sz w:val="24"/>
          <w:szCs w:val="24"/>
        </w:rPr>
        <w:t xml:space="preserve"> </w:t>
      </w:r>
      <w:r w:rsidR="00176114">
        <w:rPr>
          <w:rFonts w:ascii="Times New Roman" w:hAnsi="Times New Roman" w:cs="Times New Roman"/>
          <w:sz w:val="24"/>
          <w:szCs w:val="24"/>
        </w:rPr>
        <w:t xml:space="preserve">not </w:t>
      </w:r>
      <w:r w:rsidR="00837C33">
        <w:rPr>
          <w:rFonts w:ascii="Times New Roman" w:hAnsi="Times New Roman" w:cs="Times New Roman"/>
          <w:sz w:val="24"/>
          <w:szCs w:val="24"/>
        </w:rPr>
        <w:t xml:space="preserve">for </w:t>
      </w:r>
      <w:r w:rsidR="005F3ADC">
        <w:rPr>
          <w:rFonts w:ascii="Times New Roman" w:hAnsi="Times New Roman" w:cs="Times New Roman"/>
          <w:sz w:val="24"/>
          <w:szCs w:val="24"/>
        </w:rPr>
        <w:t>the remission of</w:t>
      </w:r>
      <w:r w:rsidR="00837C33">
        <w:rPr>
          <w:rFonts w:ascii="Times New Roman" w:hAnsi="Times New Roman" w:cs="Times New Roman"/>
          <w:sz w:val="24"/>
          <w:szCs w:val="24"/>
        </w:rPr>
        <w:t xml:space="preserve"> the guilt of</w:t>
      </w:r>
      <w:r w:rsidR="005F3ADC">
        <w:rPr>
          <w:rFonts w:ascii="Times New Roman" w:hAnsi="Times New Roman" w:cs="Times New Roman"/>
          <w:sz w:val="24"/>
          <w:szCs w:val="24"/>
        </w:rPr>
        <w:t xml:space="preserve"> sin</w:t>
      </w:r>
      <w:r w:rsidR="00891D27">
        <w:rPr>
          <w:rFonts w:ascii="Times New Roman" w:hAnsi="Times New Roman" w:cs="Times New Roman"/>
          <w:sz w:val="24"/>
          <w:szCs w:val="24"/>
        </w:rPr>
        <w:t xml:space="preserve"> which is covered by the sacrifice of Jesus on the cross</w:t>
      </w:r>
      <w:r w:rsidR="005F3ADC">
        <w:rPr>
          <w:rFonts w:ascii="Times New Roman" w:hAnsi="Times New Roman" w:cs="Times New Roman"/>
          <w:sz w:val="24"/>
          <w:szCs w:val="24"/>
        </w:rPr>
        <w:t>, but for reduction of the</w:t>
      </w:r>
      <w:r w:rsidR="00837C33">
        <w:rPr>
          <w:rFonts w:ascii="Times New Roman" w:hAnsi="Times New Roman" w:cs="Times New Roman"/>
          <w:sz w:val="24"/>
          <w:szCs w:val="24"/>
        </w:rPr>
        <w:t xml:space="preserve"> temporal</w:t>
      </w:r>
      <w:r w:rsidR="005F3ADC">
        <w:rPr>
          <w:rFonts w:ascii="Times New Roman" w:hAnsi="Times New Roman" w:cs="Times New Roman"/>
          <w:sz w:val="24"/>
          <w:szCs w:val="24"/>
        </w:rPr>
        <w:t xml:space="preserve"> punishment of sin.  </w:t>
      </w:r>
      <w:r w:rsidR="00B06F17">
        <w:rPr>
          <w:rFonts w:ascii="Times New Roman" w:hAnsi="Times New Roman" w:cs="Times New Roman"/>
          <w:sz w:val="24"/>
          <w:szCs w:val="24"/>
        </w:rPr>
        <w:t>In</w:t>
      </w:r>
      <w:r w:rsidR="00891D27">
        <w:rPr>
          <w:rFonts w:ascii="Times New Roman" w:hAnsi="Times New Roman" w:cs="Times New Roman"/>
          <w:sz w:val="24"/>
          <w:szCs w:val="24"/>
        </w:rPr>
        <w:t xml:space="preserve"> the medieval mind, </w:t>
      </w:r>
      <w:r w:rsidR="00891D27">
        <w:rPr>
          <w:rFonts w:ascii="Times New Roman" w:hAnsi="Times New Roman" w:cs="Times New Roman"/>
          <w:sz w:val="24"/>
          <w:szCs w:val="24"/>
        </w:rPr>
        <w:lastRenderedPageBreak/>
        <w:t>the removal of guilt was one thing, but the need for penance was another.</w:t>
      </w:r>
      <w:r w:rsidR="00891D27">
        <w:rPr>
          <w:rStyle w:val="FootnoteReference"/>
          <w:rFonts w:ascii="Times New Roman" w:hAnsi="Times New Roman" w:cs="Times New Roman"/>
          <w:sz w:val="24"/>
          <w:szCs w:val="24"/>
        </w:rPr>
        <w:footnoteReference w:id="8"/>
      </w:r>
      <w:r w:rsidR="00891D27">
        <w:rPr>
          <w:rFonts w:ascii="Times New Roman" w:hAnsi="Times New Roman" w:cs="Times New Roman"/>
          <w:sz w:val="24"/>
          <w:szCs w:val="24"/>
        </w:rPr>
        <w:t xml:space="preserve"> </w:t>
      </w:r>
      <w:r w:rsidR="005F3ADC">
        <w:rPr>
          <w:rFonts w:ascii="Times New Roman" w:hAnsi="Times New Roman" w:cs="Times New Roman"/>
          <w:sz w:val="24"/>
          <w:szCs w:val="24"/>
        </w:rPr>
        <w:t>The</w:t>
      </w:r>
      <w:r w:rsidR="00F45BE8">
        <w:rPr>
          <w:rFonts w:ascii="Times New Roman" w:hAnsi="Times New Roman" w:cs="Times New Roman"/>
          <w:sz w:val="24"/>
          <w:szCs w:val="24"/>
        </w:rPr>
        <w:t xml:space="preserve">y were taught that the </w:t>
      </w:r>
      <w:r w:rsidR="005F3ADC">
        <w:rPr>
          <w:rFonts w:ascii="Times New Roman" w:hAnsi="Times New Roman" w:cs="Times New Roman"/>
          <w:sz w:val="24"/>
          <w:szCs w:val="24"/>
        </w:rPr>
        <w:t xml:space="preserve">need to complete their purification kept souls in </w:t>
      </w:r>
      <w:r w:rsidRPr="00E5114A">
        <w:rPr>
          <w:rFonts w:ascii="Times New Roman" w:hAnsi="Times New Roman" w:cs="Times New Roman"/>
          <w:sz w:val="24"/>
          <w:szCs w:val="24"/>
        </w:rPr>
        <w:t>Purgatory</w:t>
      </w:r>
      <w:r>
        <w:rPr>
          <w:rFonts w:ascii="Times New Roman" w:hAnsi="Times New Roman" w:cs="Times New Roman"/>
          <w:sz w:val="24"/>
          <w:szCs w:val="24"/>
        </w:rPr>
        <w:t>.</w:t>
      </w:r>
      <w:r w:rsidRPr="00E5114A">
        <w:rPr>
          <w:rStyle w:val="FootnoteReference"/>
          <w:rFonts w:ascii="Times New Roman" w:hAnsi="Times New Roman" w:cs="Times New Roman"/>
          <w:sz w:val="24"/>
          <w:szCs w:val="24"/>
        </w:rPr>
        <w:footnoteReference w:id="9"/>
      </w:r>
      <w:r w:rsidRPr="00E5114A">
        <w:rPr>
          <w:rFonts w:ascii="Times New Roman" w:hAnsi="Times New Roman" w:cs="Times New Roman"/>
          <w:sz w:val="24"/>
          <w:szCs w:val="24"/>
        </w:rPr>
        <w:t xml:space="preserve"> </w:t>
      </w:r>
    </w:p>
    <w:p w:rsidR="00176114" w:rsidRDefault="005F3ADC" w:rsidP="00D37A8C">
      <w:pPr>
        <w:rPr>
          <w:rFonts w:ascii="Times New Roman" w:hAnsi="Times New Roman" w:cs="Times New Roman"/>
          <w:sz w:val="24"/>
          <w:szCs w:val="24"/>
        </w:rPr>
      </w:pPr>
      <w:r>
        <w:rPr>
          <w:rFonts w:ascii="Times New Roman" w:hAnsi="Times New Roman" w:cs="Times New Roman"/>
          <w:sz w:val="24"/>
          <w:szCs w:val="24"/>
        </w:rPr>
        <w:t xml:space="preserve">This concept went against Luther's </w:t>
      </w:r>
      <w:r w:rsidR="00475926" w:rsidRPr="00E5114A">
        <w:rPr>
          <w:rFonts w:ascii="Times New Roman" w:hAnsi="Times New Roman" w:cs="Times New Roman"/>
          <w:sz w:val="24"/>
          <w:szCs w:val="24"/>
        </w:rPr>
        <w:t xml:space="preserve">great discovery in the Bible of salvation by faith alone, </w:t>
      </w:r>
      <w:r w:rsidR="00475926" w:rsidRPr="00E5114A">
        <w:rPr>
          <w:rFonts w:ascii="Times New Roman" w:hAnsi="Times New Roman" w:cs="Times New Roman"/>
          <w:i/>
          <w:sz w:val="24"/>
          <w:szCs w:val="24"/>
        </w:rPr>
        <w:t>sola fide</w:t>
      </w:r>
      <w:r w:rsidR="00837C33">
        <w:rPr>
          <w:rFonts w:ascii="Times New Roman" w:hAnsi="Times New Roman" w:cs="Times New Roman"/>
          <w:sz w:val="24"/>
          <w:szCs w:val="24"/>
        </w:rPr>
        <w:t>.</w:t>
      </w:r>
      <w:r w:rsidR="00475926" w:rsidRPr="00E5114A">
        <w:rPr>
          <w:rStyle w:val="FootnoteReference"/>
          <w:rFonts w:ascii="Times New Roman" w:hAnsi="Times New Roman" w:cs="Times New Roman"/>
          <w:sz w:val="24"/>
          <w:szCs w:val="24"/>
        </w:rPr>
        <w:footnoteReference w:id="10"/>
      </w:r>
      <w:r w:rsidR="00475926" w:rsidRPr="00E5114A">
        <w:rPr>
          <w:rFonts w:ascii="Times New Roman" w:hAnsi="Times New Roman" w:cs="Times New Roman"/>
          <w:sz w:val="24"/>
          <w:szCs w:val="24"/>
        </w:rPr>
        <w:t xml:space="preserve">  </w:t>
      </w:r>
      <w:r w:rsidR="00837C33">
        <w:rPr>
          <w:rFonts w:ascii="Times New Roman" w:hAnsi="Times New Roman" w:cs="Times New Roman"/>
          <w:sz w:val="24"/>
          <w:szCs w:val="24"/>
        </w:rPr>
        <w:t xml:space="preserve">Luther saw in </w:t>
      </w:r>
      <w:r w:rsidR="00B06F17">
        <w:rPr>
          <w:rFonts w:ascii="Times New Roman" w:hAnsi="Times New Roman" w:cs="Times New Roman"/>
          <w:sz w:val="24"/>
          <w:szCs w:val="24"/>
        </w:rPr>
        <w:t>Scripture</w:t>
      </w:r>
      <w:r w:rsidR="00837C33">
        <w:rPr>
          <w:rFonts w:ascii="Times New Roman" w:hAnsi="Times New Roman" w:cs="Times New Roman"/>
          <w:sz w:val="24"/>
          <w:szCs w:val="24"/>
        </w:rPr>
        <w:t xml:space="preserve"> not only remission from the guilt of sin but from the temporal punishment of sin. </w:t>
      </w:r>
      <w:r w:rsidR="00176114">
        <w:rPr>
          <w:rFonts w:ascii="Times New Roman" w:hAnsi="Times New Roman" w:cs="Times New Roman"/>
          <w:sz w:val="24"/>
          <w:szCs w:val="24"/>
        </w:rPr>
        <w:t>Luther had suffered from his terror of the wrath of God</w:t>
      </w:r>
      <w:r w:rsidR="00B06F17">
        <w:rPr>
          <w:rFonts w:ascii="Times New Roman" w:hAnsi="Times New Roman" w:cs="Times New Roman"/>
          <w:sz w:val="24"/>
          <w:szCs w:val="24"/>
        </w:rPr>
        <w:t xml:space="preserve">.  He was freed from his anxiety when </w:t>
      </w:r>
      <w:r w:rsidR="009178F7">
        <w:rPr>
          <w:rFonts w:ascii="Times New Roman" w:hAnsi="Times New Roman" w:cs="Times New Roman"/>
          <w:sz w:val="24"/>
          <w:szCs w:val="24"/>
        </w:rPr>
        <w:t xml:space="preserve">he </w:t>
      </w:r>
      <w:r w:rsidR="00176114">
        <w:rPr>
          <w:rFonts w:ascii="Times New Roman" w:hAnsi="Times New Roman" w:cs="Times New Roman"/>
          <w:sz w:val="24"/>
          <w:szCs w:val="24"/>
        </w:rPr>
        <w:t>discover</w:t>
      </w:r>
      <w:r w:rsidR="009178F7">
        <w:rPr>
          <w:rFonts w:ascii="Times New Roman" w:hAnsi="Times New Roman" w:cs="Times New Roman"/>
          <w:sz w:val="24"/>
          <w:szCs w:val="24"/>
        </w:rPr>
        <w:t>ed</w:t>
      </w:r>
      <w:r w:rsidR="00176114">
        <w:rPr>
          <w:rFonts w:ascii="Times New Roman" w:hAnsi="Times New Roman" w:cs="Times New Roman"/>
          <w:sz w:val="24"/>
          <w:szCs w:val="24"/>
        </w:rPr>
        <w:t xml:space="preserve"> the free gift of God was to be declared righteous.</w:t>
      </w:r>
      <w:r w:rsidR="00B06F17">
        <w:rPr>
          <w:rStyle w:val="FootnoteReference"/>
          <w:rFonts w:ascii="Times New Roman" w:hAnsi="Times New Roman" w:cs="Times New Roman"/>
          <w:sz w:val="24"/>
          <w:szCs w:val="24"/>
        </w:rPr>
        <w:footnoteReference w:id="11"/>
      </w:r>
      <w:r w:rsidR="00176114">
        <w:rPr>
          <w:rFonts w:ascii="Times New Roman" w:hAnsi="Times New Roman" w:cs="Times New Roman"/>
          <w:sz w:val="24"/>
          <w:szCs w:val="24"/>
        </w:rPr>
        <w:t xml:space="preserve">  </w:t>
      </w:r>
      <w:r w:rsidR="00B06F17">
        <w:rPr>
          <w:rFonts w:ascii="Times New Roman" w:hAnsi="Times New Roman" w:cs="Times New Roman"/>
          <w:sz w:val="24"/>
          <w:szCs w:val="24"/>
        </w:rPr>
        <w:t>T</w:t>
      </w:r>
      <w:r w:rsidR="000B68B4">
        <w:rPr>
          <w:rFonts w:ascii="Times New Roman" w:hAnsi="Times New Roman" w:cs="Times New Roman"/>
          <w:sz w:val="24"/>
          <w:szCs w:val="24"/>
        </w:rPr>
        <w:t xml:space="preserve">he Bible was the key </w:t>
      </w:r>
      <w:r w:rsidR="008F1D02">
        <w:rPr>
          <w:rFonts w:ascii="Times New Roman" w:hAnsi="Times New Roman" w:cs="Times New Roman"/>
          <w:sz w:val="24"/>
          <w:szCs w:val="24"/>
        </w:rPr>
        <w:t xml:space="preserve">that </w:t>
      </w:r>
      <w:r w:rsidR="000B68B4">
        <w:rPr>
          <w:rFonts w:ascii="Times New Roman" w:hAnsi="Times New Roman" w:cs="Times New Roman"/>
          <w:sz w:val="24"/>
          <w:szCs w:val="24"/>
        </w:rPr>
        <w:t xml:space="preserve">Luther </w:t>
      </w:r>
      <w:r w:rsidR="008F1D02">
        <w:rPr>
          <w:rFonts w:ascii="Times New Roman" w:hAnsi="Times New Roman" w:cs="Times New Roman"/>
          <w:sz w:val="24"/>
          <w:szCs w:val="24"/>
        </w:rPr>
        <w:t xml:space="preserve">used </w:t>
      </w:r>
      <w:r w:rsidR="000B68B4">
        <w:rPr>
          <w:rFonts w:ascii="Times New Roman" w:hAnsi="Times New Roman" w:cs="Times New Roman"/>
          <w:sz w:val="24"/>
          <w:szCs w:val="24"/>
        </w:rPr>
        <w:t xml:space="preserve">to unlock </w:t>
      </w:r>
      <w:r w:rsidR="0057308F">
        <w:rPr>
          <w:rFonts w:ascii="Times New Roman" w:hAnsi="Times New Roman" w:cs="Times New Roman"/>
          <w:sz w:val="24"/>
          <w:szCs w:val="24"/>
        </w:rPr>
        <w:t xml:space="preserve">salvation </w:t>
      </w:r>
      <w:r w:rsidR="000B68B4">
        <w:rPr>
          <w:rFonts w:ascii="Times New Roman" w:hAnsi="Times New Roman" w:cs="Times New Roman"/>
          <w:sz w:val="24"/>
          <w:szCs w:val="24"/>
        </w:rPr>
        <w:t xml:space="preserve">for his congregation. </w:t>
      </w:r>
      <w:r w:rsidR="00BF4D61">
        <w:rPr>
          <w:rFonts w:ascii="Times New Roman" w:hAnsi="Times New Roman" w:cs="Times New Roman"/>
          <w:sz w:val="24"/>
          <w:szCs w:val="24"/>
        </w:rPr>
        <w:t>He</w:t>
      </w:r>
      <w:r w:rsidR="0057308F">
        <w:rPr>
          <w:rFonts w:ascii="Times New Roman" w:hAnsi="Times New Roman" w:cs="Times New Roman"/>
          <w:sz w:val="24"/>
          <w:szCs w:val="24"/>
        </w:rPr>
        <w:t xml:space="preserve"> was first of all a pastor who had concern for the spiritual well being of his flock. </w:t>
      </w:r>
    </w:p>
    <w:p w:rsidR="00475926" w:rsidRDefault="00B51CCE" w:rsidP="00475926">
      <w:pPr>
        <w:rPr>
          <w:rFonts w:ascii="Times New Roman" w:hAnsi="Times New Roman" w:cs="Times New Roman"/>
          <w:sz w:val="24"/>
          <w:szCs w:val="24"/>
        </w:rPr>
      </w:pPr>
      <w:r>
        <w:rPr>
          <w:rFonts w:ascii="Times New Roman" w:hAnsi="Times New Roman" w:cs="Times New Roman"/>
          <w:sz w:val="24"/>
          <w:szCs w:val="24"/>
        </w:rPr>
        <w:t xml:space="preserve">The 16th century Reformers </w:t>
      </w:r>
      <w:r w:rsidR="00475926">
        <w:rPr>
          <w:rFonts w:ascii="Times New Roman" w:hAnsi="Times New Roman" w:cs="Times New Roman"/>
          <w:sz w:val="24"/>
          <w:szCs w:val="24"/>
        </w:rPr>
        <w:t>insist</w:t>
      </w:r>
      <w:r>
        <w:rPr>
          <w:rFonts w:ascii="Times New Roman" w:hAnsi="Times New Roman" w:cs="Times New Roman"/>
          <w:sz w:val="24"/>
          <w:szCs w:val="24"/>
        </w:rPr>
        <w:t>ed</w:t>
      </w:r>
      <w:r w:rsidR="00475926">
        <w:rPr>
          <w:rFonts w:ascii="Times New Roman" w:hAnsi="Times New Roman" w:cs="Times New Roman"/>
          <w:sz w:val="24"/>
          <w:szCs w:val="24"/>
        </w:rPr>
        <w:t xml:space="preserve"> that doctrine be based on the clear teaching of Scripture.  </w:t>
      </w:r>
      <w:r w:rsidR="00837C33" w:rsidRPr="00E5114A">
        <w:rPr>
          <w:rFonts w:ascii="Times New Roman" w:hAnsi="Times New Roman" w:cs="Times New Roman"/>
          <w:sz w:val="24"/>
          <w:szCs w:val="24"/>
        </w:rPr>
        <w:t xml:space="preserve">Their affirmation of the primacy of Scripture was not a denial of all tradition as they accepted the Ecumenical Creeds.  They reserved the right, however, to test all creeds and confessions against the Bible.  While most elements of Roman Catholic tradition claimed a connection to the Bible, the Reformers insisted that all tradition be found in the plain meaning of Scripture and </w:t>
      </w:r>
      <w:r w:rsidR="00F45BE8">
        <w:rPr>
          <w:rFonts w:ascii="Times New Roman" w:hAnsi="Times New Roman" w:cs="Times New Roman"/>
          <w:sz w:val="24"/>
          <w:szCs w:val="24"/>
        </w:rPr>
        <w:t xml:space="preserve">it </w:t>
      </w:r>
      <w:r w:rsidR="00837C33" w:rsidRPr="00E5114A">
        <w:rPr>
          <w:rFonts w:ascii="Times New Roman" w:hAnsi="Times New Roman" w:cs="Times New Roman"/>
          <w:sz w:val="24"/>
          <w:szCs w:val="24"/>
        </w:rPr>
        <w:t xml:space="preserve">not contradict other </w:t>
      </w:r>
      <w:r w:rsidR="003E2197">
        <w:rPr>
          <w:rFonts w:ascii="Times New Roman" w:hAnsi="Times New Roman" w:cs="Times New Roman"/>
          <w:sz w:val="24"/>
          <w:szCs w:val="24"/>
        </w:rPr>
        <w:t>Biblical</w:t>
      </w:r>
      <w:r w:rsidR="00837C33" w:rsidRPr="00E5114A">
        <w:rPr>
          <w:rFonts w:ascii="Times New Roman" w:hAnsi="Times New Roman" w:cs="Times New Roman"/>
          <w:sz w:val="24"/>
          <w:szCs w:val="24"/>
        </w:rPr>
        <w:t xml:space="preserve"> passages.</w:t>
      </w:r>
      <w:r>
        <w:rPr>
          <w:rStyle w:val="FootnoteReference"/>
          <w:rFonts w:ascii="Times New Roman" w:hAnsi="Times New Roman" w:cs="Times New Roman"/>
          <w:sz w:val="24"/>
          <w:szCs w:val="24"/>
        </w:rPr>
        <w:footnoteReference w:id="12"/>
      </w:r>
      <w:r w:rsidR="00837C33" w:rsidRPr="00E5114A">
        <w:rPr>
          <w:rFonts w:ascii="Times New Roman" w:hAnsi="Times New Roman" w:cs="Times New Roman"/>
          <w:sz w:val="24"/>
          <w:szCs w:val="24"/>
        </w:rPr>
        <w:t xml:space="preserve">  </w:t>
      </w:r>
    </w:p>
    <w:p w:rsidR="00475926" w:rsidRDefault="00B51CCE" w:rsidP="00475926">
      <w:pPr>
        <w:rPr>
          <w:rFonts w:ascii="Times New Roman" w:hAnsi="Times New Roman" w:cs="Times New Roman"/>
          <w:sz w:val="24"/>
          <w:szCs w:val="24"/>
        </w:rPr>
      </w:pPr>
      <w:r>
        <w:rPr>
          <w:rFonts w:ascii="Times New Roman" w:hAnsi="Times New Roman" w:cs="Times New Roman"/>
          <w:sz w:val="24"/>
          <w:szCs w:val="24"/>
        </w:rPr>
        <w:t>The question therefore hinges on how the meaning of</w:t>
      </w:r>
      <w:r w:rsidR="00475926">
        <w:rPr>
          <w:rFonts w:ascii="Times New Roman" w:hAnsi="Times New Roman" w:cs="Times New Roman"/>
          <w:sz w:val="24"/>
          <w:szCs w:val="24"/>
        </w:rPr>
        <w:t xml:space="preserve"> Scripture </w:t>
      </w:r>
      <w:r>
        <w:rPr>
          <w:rFonts w:ascii="Times New Roman" w:hAnsi="Times New Roman" w:cs="Times New Roman"/>
          <w:sz w:val="24"/>
          <w:szCs w:val="24"/>
        </w:rPr>
        <w:t xml:space="preserve">is </w:t>
      </w:r>
      <w:r w:rsidR="003E2197">
        <w:rPr>
          <w:rFonts w:ascii="Times New Roman" w:hAnsi="Times New Roman" w:cs="Times New Roman"/>
          <w:sz w:val="24"/>
          <w:szCs w:val="24"/>
        </w:rPr>
        <w:t>determined.</w:t>
      </w:r>
      <w:r w:rsidR="00475926">
        <w:rPr>
          <w:rStyle w:val="FootnoteReference"/>
          <w:rFonts w:ascii="Times New Roman" w:hAnsi="Times New Roman" w:cs="Times New Roman"/>
          <w:sz w:val="24"/>
          <w:szCs w:val="24"/>
        </w:rPr>
        <w:footnoteReference w:id="13"/>
      </w:r>
      <w:r w:rsidR="00475926">
        <w:rPr>
          <w:rFonts w:ascii="Times New Roman" w:hAnsi="Times New Roman" w:cs="Times New Roman"/>
          <w:sz w:val="24"/>
          <w:szCs w:val="24"/>
        </w:rPr>
        <w:t xml:space="preserve">  </w:t>
      </w:r>
      <w:r>
        <w:rPr>
          <w:rFonts w:ascii="Times New Roman" w:hAnsi="Times New Roman" w:cs="Times New Roman"/>
          <w:sz w:val="24"/>
          <w:szCs w:val="24"/>
        </w:rPr>
        <w:t xml:space="preserve">While a full discussion of </w:t>
      </w:r>
      <w:r w:rsidR="008F1D02">
        <w:rPr>
          <w:rFonts w:ascii="Times New Roman" w:hAnsi="Times New Roman" w:cs="Times New Roman"/>
          <w:sz w:val="24"/>
          <w:szCs w:val="24"/>
        </w:rPr>
        <w:t>hermeneutics</w:t>
      </w:r>
      <w:r w:rsidR="00475926">
        <w:rPr>
          <w:rFonts w:ascii="Times New Roman" w:hAnsi="Times New Roman" w:cs="Times New Roman"/>
          <w:sz w:val="24"/>
          <w:szCs w:val="24"/>
        </w:rPr>
        <w:t xml:space="preserve"> is broader than </w:t>
      </w:r>
      <w:r>
        <w:rPr>
          <w:rFonts w:ascii="Times New Roman" w:hAnsi="Times New Roman" w:cs="Times New Roman"/>
          <w:sz w:val="24"/>
          <w:szCs w:val="24"/>
        </w:rPr>
        <w:t xml:space="preserve">the scope of our paper, we can affirm that the Reformers sought to first discover what the </w:t>
      </w:r>
      <w:r w:rsidR="009D532D">
        <w:rPr>
          <w:rFonts w:ascii="Times New Roman" w:hAnsi="Times New Roman" w:cs="Times New Roman"/>
          <w:sz w:val="24"/>
          <w:szCs w:val="24"/>
        </w:rPr>
        <w:t>author intended to convey</w:t>
      </w:r>
      <w:r>
        <w:rPr>
          <w:rFonts w:ascii="Times New Roman" w:hAnsi="Times New Roman" w:cs="Times New Roman"/>
          <w:sz w:val="24"/>
          <w:szCs w:val="24"/>
        </w:rPr>
        <w:t xml:space="preserve"> to the original audience </w:t>
      </w:r>
      <w:r>
        <w:rPr>
          <w:rFonts w:ascii="Times New Roman" w:hAnsi="Times New Roman" w:cs="Times New Roman"/>
          <w:sz w:val="24"/>
          <w:szCs w:val="24"/>
        </w:rPr>
        <w:lastRenderedPageBreak/>
        <w:t xml:space="preserve">and then to interpret the meaning to their own time.  Contemporary Evangelical </w:t>
      </w:r>
      <w:r w:rsidR="008F1D02">
        <w:rPr>
          <w:rFonts w:ascii="Times New Roman" w:hAnsi="Times New Roman" w:cs="Times New Roman"/>
          <w:sz w:val="24"/>
          <w:szCs w:val="24"/>
        </w:rPr>
        <w:t>hermeneutics</w:t>
      </w:r>
      <w:r>
        <w:rPr>
          <w:rFonts w:ascii="Times New Roman" w:hAnsi="Times New Roman" w:cs="Times New Roman"/>
          <w:sz w:val="24"/>
          <w:szCs w:val="24"/>
        </w:rPr>
        <w:t xml:space="preserve"> functions in the same manner</w:t>
      </w:r>
      <w:r w:rsidR="0057308F">
        <w:rPr>
          <w:rFonts w:ascii="Times New Roman" w:hAnsi="Times New Roman" w:cs="Times New Roman"/>
          <w:sz w:val="24"/>
          <w:szCs w:val="24"/>
        </w:rPr>
        <w:t>.</w:t>
      </w:r>
      <w:r w:rsidR="003771D1">
        <w:rPr>
          <w:rStyle w:val="FootnoteReference"/>
          <w:rFonts w:ascii="Times New Roman" w:hAnsi="Times New Roman" w:cs="Times New Roman"/>
          <w:sz w:val="24"/>
          <w:szCs w:val="24"/>
        </w:rPr>
        <w:footnoteReference w:id="14"/>
      </w:r>
      <w:r w:rsidR="0057308F">
        <w:rPr>
          <w:rFonts w:ascii="Times New Roman" w:hAnsi="Times New Roman" w:cs="Times New Roman"/>
          <w:sz w:val="24"/>
          <w:szCs w:val="24"/>
        </w:rPr>
        <w:t xml:space="preserve"> With </w:t>
      </w:r>
      <w:r>
        <w:rPr>
          <w:rFonts w:ascii="Times New Roman" w:hAnsi="Times New Roman" w:cs="Times New Roman"/>
          <w:sz w:val="24"/>
          <w:szCs w:val="24"/>
        </w:rPr>
        <w:t>more cultural and arc</w:t>
      </w:r>
      <w:r w:rsidR="00741A2A">
        <w:rPr>
          <w:rFonts w:ascii="Times New Roman" w:hAnsi="Times New Roman" w:cs="Times New Roman"/>
          <w:sz w:val="24"/>
          <w:szCs w:val="24"/>
        </w:rPr>
        <w:t>heological data available to us</w:t>
      </w:r>
      <w:r w:rsidR="00D92832">
        <w:rPr>
          <w:rFonts w:ascii="Times New Roman" w:hAnsi="Times New Roman" w:cs="Times New Roman"/>
          <w:sz w:val="24"/>
          <w:szCs w:val="24"/>
        </w:rPr>
        <w:t>,</w:t>
      </w:r>
      <w:r w:rsidR="00741A2A">
        <w:rPr>
          <w:rFonts w:ascii="Times New Roman" w:hAnsi="Times New Roman" w:cs="Times New Roman"/>
          <w:sz w:val="24"/>
          <w:szCs w:val="24"/>
        </w:rPr>
        <w:t xml:space="preserve"> we are in a better position to understand the world of the original hearers.</w:t>
      </w:r>
      <w:r w:rsidR="00741A2A">
        <w:rPr>
          <w:rStyle w:val="FootnoteReference"/>
          <w:rFonts w:ascii="Times New Roman" w:hAnsi="Times New Roman" w:cs="Times New Roman"/>
          <w:sz w:val="24"/>
          <w:szCs w:val="24"/>
        </w:rPr>
        <w:footnoteReference w:id="15"/>
      </w:r>
      <w:r w:rsidR="00741A2A">
        <w:rPr>
          <w:rFonts w:ascii="Times New Roman" w:hAnsi="Times New Roman" w:cs="Times New Roman"/>
          <w:sz w:val="24"/>
          <w:szCs w:val="24"/>
        </w:rPr>
        <w:t xml:space="preserve">  </w:t>
      </w:r>
      <w:r w:rsidR="00475926">
        <w:rPr>
          <w:rFonts w:ascii="Times New Roman" w:hAnsi="Times New Roman" w:cs="Times New Roman"/>
          <w:sz w:val="24"/>
          <w:szCs w:val="24"/>
        </w:rPr>
        <w:t xml:space="preserve"> </w:t>
      </w:r>
      <w:r w:rsidR="00741A2A">
        <w:rPr>
          <w:rFonts w:ascii="Times New Roman" w:hAnsi="Times New Roman" w:cs="Times New Roman"/>
          <w:sz w:val="24"/>
          <w:szCs w:val="24"/>
        </w:rPr>
        <w:t xml:space="preserve">What is termed </w:t>
      </w:r>
      <w:r w:rsidR="00475926">
        <w:rPr>
          <w:rFonts w:ascii="Times New Roman" w:hAnsi="Times New Roman" w:cs="Times New Roman"/>
          <w:sz w:val="24"/>
          <w:szCs w:val="24"/>
        </w:rPr>
        <w:t>the historical</w:t>
      </w:r>
      <w:r w:rsidR="00D92832">
        <w:rPr>
          <w:rFonts w:ascii="Times New Roman" w:hAnsi="Times New Roman" w:cs="Times New Roman"/>
          <w:sz w:val="24"/>
          <w:szCs w:val="24"/>
        </w:rPr>
        <w:t>-</w:t>
      </w:r>
      <w:r w:rsidR="00475926">
        <w:rPr>
          <w:rFonts w:ascii="Times New Roman" w:hAnsi="Times New Roman" w:cs="Times New Roman"/>
          <w:sz w:val="24"/>
          <w:szCs w:val="24"/>
        </w:rPr>
        <w:t xml:space="preserve">grammatical method takes into account the original context and language of a text and then makes the appropriate translation to the present day hearer.  </w:t>
      </w:r>
      <w:r w:rsidR="009D532D">
        <w:rPr>
          <w:rFonts w:ascii="Times New Roman" w:hAnsi="Times New Roman" w:cs="Times New Roman"/>
          <w:sz w:val="24"/>
          <w:szCs w:val="24"/>
        </w:rPr>
        <w:t>We want</w:t>
      </w:r>
      <w:r w:rsidR="00475926">
        <w:rPr>
          <w:rFonts w:ascii="Times New Roman" w:hAnsi="Times New Roman" w:cs="Times New Roman"/>
          <w:sz w:val="24"/>
          <w:szCs w:val="24"/>
        </w:rPr>
        <w:t xml:space="preserve"> to discover the meaning of a passage to the original audience, determine the doctrinal and practical teaching and then make the application to contemporary hearers.  </w:t>
      </w:r>
    </w:p>
    <w:p w:rsidR="00741A2A" w:rsidRDefault="00475926" w:rsidP="00475926">
      <w:pPr>
        <w:rPr>
          <w:rFonts w:ascii="Times New Roman" w:hAnsi="Times New Roman" w:cs="Times New Roman"/>
          <w:sz w:val="24"/>
          <w:szCs w:val="24"/>
        </w:rPr>
      </w:pPr>
      <w:r>
        <w:rPr>
          <w:rFonts w:ascii="Times New Roman" w:hAnsi="Times New Roman" w:cs="Times New Roman"/>
          <w:sz w:val="24"/>
          <w:szCs w:val="24"/>
        </w:rPr>
        <w:t>Two questions arise when we consider the original audience.  The first</w:t>
      </w:r>
      <w:r w:rsidR="0099394D">
        <w:rPr>
          <w:rFonts w:ascii="Times New Roman" w:hAnsi="Times New Roman" w:cs="Times New Roman"/>
          <w:sz w:val="24"/>
          <w:szCs w:val="24"/>
        </w:rPr>
        <w:t>: w</w:t>
      </w:r>
      <w:r>
        <w:rPr>
          <w:rFonts w:ascii="Times New Roman" w:hAnsi="Times New Roman" w:cs="Times New Roman"/>
          <w:sz w:val="24"/>
          <w:szCs w:val="24"/>
        </w:rPr>
        <w:t>ere they able to gra</w:t>
      </w:r>
      <w:r w:rsidR="0099394D">
        <w:rPr>
          <w:rFonts w:ascii="Times New Roman" w:hAnsi="Times New Roman" w:cs="Times New Roman"/>
          <w:sz w:val="24"/>
          <w:szCs w:val="24"/>
        </w:rPr>
        <w:t>sp the full meaning of the text?</w:t>
      </w:r>
      <w:r>
        <w:rPr>
          <w:rFonts w:ascii="Times New Roman" w:hAnsi="Times New Roman" w:cs="Times New Roman"/>
          <w:sz w:val="24"/>
          <w:szCs w:val="24"/>
        </w:rPr>
        <w:t xml:space="preserve">  Is there a </w:t>
      </w:r>
      <w:r>
        <w:rPr>
          <w:rFonts w:ascii="Times New Roman" w:hAnsi="Times New Roman" w:cs="Times New Roman"/>
          <w:i/>
          <w:sz w:val="24"/>
          <w:szCs w:val="24"/>
        </w:rPr>
        <w:t>sensus plen</w:t>
      </w:r>
      <w:r w:rsidR="003771D1">
        <w:rPr>
          <w:rFonts w:ascii="Times New Roman" w:hAnsi="Times New Roman" w:cs="Times New Roman"/>
          <w:i/>
          <w:sz w:val="24"/>
          <w:szCs w:val="24"/>
        </w:rPr>
        <w:t>i</w:t>
      </w:r>
      <w:r>
        <w:rPr>
          <w:rFonts w:ascii="Times New Roman" w:hAnsi="Times New Roman" w:cs="Times New Roman"/>
          <w:i/>
          <w:sz w:val="24"/>
          <w:szCs w:val="24"/>
        </w:rPr>
        <w:t xml:space="preserve">or, </w:t>
      </w:r>
      <w:r>
        <w:rPr>
          <w:rFonts w:ascii="Times New Roman" w:hAnsi="Times New Roman" w:cs="Times New Roman"/>
          <w:sz w:val="24"/>
          <w:szCs w:val="24"/>
        </w:rPr>
        <w:t>a fuller meaning of the text</w:t>
      </w:r>
      <w:r w:rsidR="00741A2A">
        <w:rPr>
          <w:rFonts w:ascii="Times New Roman" w:hAnsi="Times New Roman" w:cs="Times New Roman"/>
          <w:sz w:val="24"/>
          <w:szCs w:val="24"/>
        </w:rPr>
        <w:t>?</w:t>
      </w:r>
      <w:r w:rsidR="00631EE6">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r w:rsidR="003771D1">
        <w:rPr>
          <w:rFonts w:ascii="Times New Roman" w:hAnsi="Times New Roman" w:cs="Times New Roman"/>
          <w:sz w:val="24"/>
          <w:szCs w:val="24"/>
        </w:rPr>
        <w:t xml:space="preserve"> </w:t>
      </w:r>
      <w:r>
        <w:rPr>
          <w:rFonts w:ascii="Times New Roman" w:hAnsi="Times New Roman" w:cs="Times New Roman"/>
          <w:sz w:val="24"/>
          <w:szCs w:val="24"/>
        </w:rPr>
        <w:t>The second</w:t>
      </w:r>
      <w:r w:rsidR="00560747">
        <w:rPr>
          <w:rFonts w:ascii="Times New Roman" w:hAnsi="Times New Roman" w:cs="Times New Roman"/>
          <w:sz w:val="24"/>
          <w:szCs w:val="24"/>
        </w:rPr>
        <w:t>, closely related to the first</w:t>
      </w:r>
      <w:r w:rsidR="0099394D">
        <w:rPr>
          <w:rFonts w:ascii="Times New Roman" w:hAnsi="Times New Roman" w:cs="Times New Roman"/>
          <w:sz w:val="24"/>
          <w:szCs w:val="24"/>
        </w:rPr>
        <w:t>:</w:t>
      </w:r>
      <w:r>
        <w:rPr>
          <w:rFonts w:ascii="Times New Roman" w:hAnsi="Times New Roman" w:cs="Times New Roman"/>
          <w:sz w:val="24"/>
          <w:szCs w:val="24"/>
        </w:rPr>
        <w:t xml:space="preserve"> can a text speak to a </w:t>
      </w:r>
      <w:r w:rsidR="00741A2A">
        <w:rPr>
          <w:rFonts w:ascii="Times New Roman" w:hAnsi="Times New Roman" w:cs="Times New Roman"/>
          <w:sz w:val="24"/>
          <w:szCs w:val="24"/>
        </w:rPr>
        <w:t>contemporary</w:t>
      </w:r>
      <w:r>
        <w:rPr>
          <w:rFonts w:ascii="Times New Roman" w:hAnsi="Times New Roman" w:cs="Times New Roman"/>
          <w:sz w:val="24"/>
          <w:szCs w:val="24"/>
        </w:rPr>
        <w:t xml:space="preserve"> hearer in a way the original hearer would </w:t>
      </w:r>
      <w:r w:rsidR="0099394D">
        <w:rPr>
          <w:rFonts w:ascii="Times New Roman" w:hAnsi="Times New Roman" w:cs="Times New Roman"/>
          <w:sz w:val="24"/>
          <w:szCs w:val="24"/>
        </w:rPr>
        <w:t xml:space="preserve">not </w:t>
      </w:r>
      <w:r>
        <w:rPr>
          <w:rFonts w:ascii="Times New Roman" w:hAnsi="Times New Roman" w:cs="Times New Roman"/>
          <w:sz w:val="24"/>
          <w:szCs w:val="24"/>
        </w:rPr>
        <w:t>have thought of</w:t>
      </w:r>
      <w:r w:rsidR="00741A2A">
        <w:rPr>
          <w:rFonts w:ascii="Times New Roman" w:hAnsi="Times New Roman" w:cs="Times New Roman"/>
          <w:sz w:val="24"/>
          <w:szCs w:val="24"/>
        </w:rPr>
        <w:t>?</w:t>
      </w:r>
      <w:r w:rsidR="00560747">
        <w:rPr>
          <w:rStyle w:val="FootnoteReference"/>
          <w:rFonts w:ascii="Times New Roman" w:hAnsi="Times New Roman" w:cs="Times New Roman"/>
          <w:sz w:val="24"/>
          <w:szCs w:val="24"/>
        </w:rPr>
        <w:footnoteReference w:id="17"/>
      </w:r>
    </w:p>
    <w:p w:rsidR="00475926" w:rsidRPr="00D7661D" w:rsidRDefault="00475926" w:rsidP="00475926">
      <w:pPr>
        <w:rPr>
          <w:rFonts w:ascii="Times New Roman" w:hAnsi="Times New Roman" w:cs="Times New Roman"/>
          <w:sz w:val="24"/>
          <w:szCs w:val="24"/>
        </w:rPr>
      </w:pPr>
      <w:r>
        <w:rPr>
          <w:rFonts w:ascii="Times New Roman" w:hAnsi="Times New Roman" w:cs="Times New Roman"/>
          <w:sz w:val="24"/>
          <w:szCs w:val="24"/>
        </w:rPr>
        <w:t xml:space="preserve">As to whether there is a </w:t>
      </w:r>
      <w:r>
        <w:rPr>
          <w:rFonts w:ascii="Times New Roman" w:hAnsi="Times New Roman" w:cs="Times New Roman"/>
          <w:i/>
          <w:sz w:val="24"/>
          <w:szCs w:val="24"/>
        </w:rPr>
        <w:t xml:space="preserve">sensus </w:t>
      </w:r>
      <w:r w:rsidR="003771D1">
        <w:rPr>
          <w:rFonts w:ascii="Times New Roman" w:hAnsi="Times New Roman" w:cs="Times New Roman"/>
          <w:i/>
          <w:sz w:val="24"/>
          <w:szCs w:val="24"/>
        </w:rPr>
        <w:t>plenior</w:t>
      </w:r>
      <w:r>
        <w:rPr>
          <w:rFonts w:ascii="Times New Roman" w:hAnsi="Times New Roman" w:cs="Times New Roman"/>
          <w:i/>
          <w:sz w:val="24"/>
          <w:szCs w:val="24"/>
        </w:rPr>
        <w:t xml:space="preserve">, </w:t>
      </w:r>
      <w:r>
        <w:rPr>
          <w:rFonts w:ascii="Times New Roman" w:hAnsi="Times New Roman" w:cs="Times New Roman"/>
          <w:sz w:val="24"/>
          <w:szCs w:val="24"/>
        </w:rPr>
        <w:t>some would adduce from I Peter 1: 10-12 that the prophets did not fully comprehend what they were writing.</w:t>
      </w:r>
      <w:r w:rsidR="00560747">
        <w:rPr>
          <w:rStyle w:val="FootnoteReference"/>
          <w:rFonts w:ascii="Times New Roman" w:hAnsi="Times New Roman" w:cs="Times New Roman"/>
          <w:sz w:val="24"/>
          <w:szCs w:val="24"/>
        </w:rPr>
        <w:footnoteReference w:id="18"/>
      </w:r>
      <w:r w:rsidR="0099394D">
        <w:rPr>
          <w:rFonts w:ascii="Times New Roman" w:hAnsi="Times New Roman" w:cs="Times New Roman"/>
          <w:sz w:val="24"/>
          <w:szCs w:val="24"/>
        </w:rPr>
        <w:t xml:space="preserve"> But these verses</w:t>
      </w:r>
      <w:r>
        <w:rPr>
          <w:rFonts w:ascii="Times New Roman" w:hAnsi="Times New Roman" w:cs="Times New Roman"/>
          <w:sz w:val="24"/>
          <w:szCs w:val="24"/>
        </w:rPr>
        <w:t xml:space="preserve"> do not admit a hidden meaning as t</w:t>
      </w:r>
      <w:r w:rsidRPr="00934E93">
        <w:rPr>
          <w:rFonts w:ascii="Times New Roman" w:hAnsi="Times New Roman" w:cs="Times New Roman"/>
          <w:sz w:val="24"/>
          <w:szCs w:val="24"/>
        </w:rPr>
        <w:t xml:space="preserve">he key </w:t>
      </w:r>
      <w:r>
        <w:rPr>
          <w:rFonts w:ascii="Times New Roman" w:hAnsi="Times New Roman" w:cs="Times New Roman"/>
          <w:sz w:val="24"/>
          <w:szCs w:val="24"/>
        </w:rPr>
        <w:t xml:space="preserve">term </w:t>
      </w:r>
      <w:r w:rsidRPr="00934E93">
        <w:rPr>
          <w:rFonts w:ascii="Times New Roman" w:hAnsi="Times New Roman" w:cs="Times New Roman"/>
          <w:sz w:val="24"/>
          <w:szCs w:val="24"/>
        </w:rPr>
        <w:t>here is "fully</w:t>
      </w:r>
      <w:r>
        <w:rPr>
          <w:rFonts w:ascii="Times New Roman" w:hAnsi="Times New Roman" w:cs="Times New Roman"/>
          <w:sz w:val="24"/>
          <w:szCs w:val="24"/>
        </w:rPr>
        <w:t>.</w:t>
      </w:r>
      <w:r w:rsidRPr="00934E93">
        <w:rPr>
          <w:rFonts w:ascii="Times New Roman" w:hAnsi="Times New Roman" w:cs="Times New Roman"/>
          <w:sz w:val="24"/>
          <w:szCs w:val="24"/>
        </w:rPr>
        <w:t xml:space="preserve">" </w:t>
      </w:r>
      <w:r>
        <w:rPr>
          <w:rFonts w:ascii="Times New Roman" w:hAnsi="Times New Roman" w:cs="Times New Roman"/>
          <w:sz w:val="24"/>
          <w:szCs w:val="24"/>
        </w:rPr>
        <w:t>The</w:t>
      </w:r>
      <w:r w:rsidRPr="00934E93">
        <w:rPr>
          <w:rFonts w:ascii="Times New Roman" w:hAnsi="Times New Roman" w:cs="Times New Roman"/>
          <w:sz w:val="24"/>
          <w:szCs w:val="24"/>
        </w:rPr>
        <w:t xml:space="preserve"> writers refer</w:t>
      </w:r>
      <w:r>
        <w:rPr>
          <w:rFonts w:ascii="Times New Roman" w:hAnsi="Times New Roman" w:cs="Times New Roman"/>
          <w:sz w:val="24"/>
          <w:szCs w:val="24"/>
        </w:rPr>
        <w:t>r</w:t>
      </w:r>
      <w:r w:rsidRPr="00934E93">
        <w:rPr>
          <w:rFonts w:ascii="Times New Roman" w:hAnsi="Times New Roman" w:cs="Times New Roman"/>
          <w:sz w:val="24"/>
          <w:szCs w:val="24"/>
        </w:rPr>
        <w:t>ed to by Peter understood the broad context, e.g. it spoke of the Christ to come, but not the exact timing.</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They knew they were writing of </w:t>
      </w:r>
      <w:r w:rsidR="0099394D">
        <w:rPr>
          <w:rFonts w:ascii="Times New Roman" w:hAnsi="Times New Roman" w:cs="Times New Roman"/>
          <w:sz w:val="24"/>
          <w:szCs w:val="24"/>
        </w:rPr>
        <w:t xml:space="preserve">the </w:t>
      </w:r>
      <w:r>
        <w:rPr>
          <w:rFonts w:ascii="Times New Roman" w:hAnsi="Times New Roman" w:cs="Times New Roman"/>
          <w:sz w:val="24"/>
          <w:szCs w:val="24"/>
        </w:rPr>
        <w:t xml:space="preserve">salvation promised by God but "searched intently and with the greatest care trying to find out the time and circumstances to </w:t>
      </w:r>
      <w:r w:rsidR="0099394D">
        <w:rPr>
          <w:rFonts w:ascii="Times New Roman" w:hAnsi="Times New Roman" w:cs="Times New Roman"/>
          <w:sz w:val="24"/>
          <w:szCs w:val="24"/>
        </w:rPr>
        <w:t xml:space="preserve">which </w:t>
      </w:r>
      <w:r>
        <w:rPr>
          <w:rFonts w:ascii="Times New Roman" w:hAnsi="Times New Roman" w:cs="Times New Roman"/>
          <w:sz w:val="24"/>
          <w:szCs w:val="24"/>
        </w:rPr>
        <w:t xml:space="preserve">the Spirit of Christ in them was pointing when he predicted the suffering of Christ and the glories that would follow" (verses 10-11, </w:t>
      </w:r>
      <w:r>
        <w:rPr>
          <w:rFonts w:ascii="Times New Roman" w:hAnsi="Times New Roman" w:cs="Times New Roman"/>
          <w:sz w:val="24"/>
          <w:szCs w:val="24"/>
        </w:rPr>
        <w:lastRenderedPageBreak/>
        <w:t>NIV)</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r w:rsidR="00D7661D">
        <w:rPr>
          <w:rFonts w:ascii="Times New Roman" w:hAnsi="Times New Roman" w:cs="Times New Roman"/>
          <w:sz w:val="24"/>
          <w:szCs w:val="24"/>
        </w:rPr>
        <w:t xml:space="preserve">The Evangelical position on </w:t>
      </w:r>
      <w:r w:rsidR="00D7661D">
        <w:rPr>
          <w:rFonts w:ascii="Times New Roman" w:hAnsi="Times New Roman" w:cs="Times New Roman"/>
          <w:i/>
          <w:sz w:val="24"/>
          <w:szCs w:val="24"/>
        </w:rPr>
        <w:t xml:space="preserve">sensus plenior </w:t>
      </w:r>
      <w:r w:rsidR="00D7661D">
        <w:rPr>
          <w:rFonts w:ascii="Times New Roman" w:hAnsi="Times New Roman" w:cs="Times New Roman"/>
          <w:sz w:val="24"/>
          <w:szCs w:val="24"/>
        </w:rPr>
        <w:t>is that the Scripture must be seen and underst</w:t>
      </w:r>
      <w:r w:rsidR="00B75CD1">
        <w:rPr>
          <w:rFonts w:ascii="Times New Roman" w:hAnsi="Times New Roman" w:cs="Times New Roman"/>
          <w:sz w:val="24"/>
          <w:szCs w:val="24"/>
        </w:rPr>
        <w:t>oo</w:t>
      </w:r>
      <w:r w:rsidR="00D7661D">
        <w:rPr>
          <w:rFonts w:ascii="Times New Roman" w:hAnsi="Times New Roman" w:cs="Times New Roman"/>
          <w:sz w:val="24"/>
          <w:szCs w:val="24"/>
        </w:rPr>
        <w:t xml:space="preserve">d as a whole, </w:t>
      </w:r>
      <w:r w:rsidR="00B75CD1">
        <w:rPr>
          <w:rFonts w:ascii="Times New Roman" w:hAnsi="Times New Roman" w:cs="Times New Roman"/>
          <w:sz w:val="24"/>
          <w:szCs w:val="24"/>
        </w:rPr>
        <w:t>the</w:t>
      </w:r>
      <w:r w:rsidR="00D7661D">
        <w:rPr>
          <w:rFonts w:ascii="Times New Roman" w:hAnsi="Times New Roman" w:cs="Times New Roman"/>
          <w:sz w:val="24"/>
          <w:szCs w:val="24"/>
        </w:rPr>
        <w:t xml:space="preserve"> progressive revelation of God's plan of salvation which is clear as we read of the accomplished work of Christ.</w:t>
      </w:r>
      <w:r w:rsidR="0099394D">
        <w:rPr>
          <w:rStyle w:val="FootnoteReference"/>
          <w:rFonts w:ascii="Times New Roman" w:hAnsi="Times New Roman" w:cs="Times New Roman"/>
          <w:sz w:val="24"/>
          <w:szCs w:val="24"/>
        </w:rPr>
        <w:footnoteReference w:id="21"/>
      </w:r>
    </w:p>
    <w:p w:rsidR="00475926" w:rsidRPr="00934E93" w:rsidRDefault="00475926" w:rsidP="00475926">
      <w:pPr>
        <w:rPr>
          <w:rFonts w:ascii="Times New Roman" w:hAnsi="Times New Roman" w:cs="Times New Roman"/>
          <w:sz w:val="24"/>
          <w:szCs w:val="24"/>
        </w:rPr>
      </w:pPr>
      <w:r>
        <w:rPr>
          <w:rFonts w:ascii="Times New Roman" w:hAnsi="Times New Roman" w:cs="Times New Roman"/>
          <w:sz w:val="24"/>
          <w:szCs w:val="24"/>
        </w:rPr>
        <w:t xml:space="preserve">This is a good place to introduce a theme to which we will return, namely, </w:t>
      </w:r>
      <w:r w:rsidR="00D92832">
        <w:rPr>
          <w:rFonts w:ascii="Times New Roman" w:hAnsi="Times New Roman" w:cs="Times New Roman"/>
          <w:sz w:val="24"/>
          <w:szCs w:val="24"/>
        </w:rPr>
        <w:t xml:space="preserve">that </w:t>
      </w:r>
      <w:r>
        <w:rPr>
          <w:rFonts w:ascii="Times New Roman" w:hAnsi="Times New Roman" w:cs="Times New Roman"/>
          <w:sz w:val="24"/>
          <w:szCs w:val="24"/>
        </w:rPr>
        <w:t>we accept the Scriptures as the final authority because in th</w:t>
      </w:r>
      <w:r w:rsidR="00B75CD1">
        <w:rPr>
          <w:rFonts w:ascii="Times New Roman" w:hAnsi="Times New Roman" w:cs="Times New Roman"/>
          <w:sz w:val="24"/>
          <w:szCs w:val="24"/>
        </w:rPr>
        <w:t>em we find the Living Christ.  N</w:t>
      </w:r>
      <w:r>
        <w:rPr>
          <w:rFonts w:ascii="Times New Roman" w:hAnsi="Times New Roman" w:cs="Times New Roman"/>
          <w:sz w:val="24"/>
          <w:szCs w:val="24"/>
        </w:rPr>
        <w:t xml:space="preserve">ot merely a dogmatic text, </w:t>
      </w:r>
      <w:r w:rsidR="00B75CD1">
        <w:rPr>
          <w:rFonts w:ascii="Times New Roman" w:hAnsi="Times New Roman" w:cs="Times New Roman"/>
          <w:sz w:val="24"/>
          <w:szCs w:val="24"/>
        </w:rPr>
        <w:t>the Bible i</w:t>
      </w:r>
      <w:r>
        <w:rPr>
          <w:rFonts w:ascii="Times New Roman" w:hAnsi="Times New Roman" w:cs="Times New Roman"/>
          <w:sz w:val="24"/>
          <w:szCs w:val="24"/>
        </w:rPr>
        <w:t xml:space="preserve">s the living word of God because the Holy Spirit testifies to us of the Christ.  </w:t>
      </w:r>
    </w:p>
    <w:p w:rsidR="00475926" w:rsidRDefault="00475926" w:rsidP="00475926">
      <w:pPr>
        <w:rPr>
          <w:rFonts w:ascii="Times New Roman" w:hAnsi="Times New Roman" w:cs="Times New Roman"/>
          <w:sz w:val="24"/>
          <w:szCs w:val="24"/>
        </w:rPr>
      </w:pPr>
      <w:r>
        <w:rPr>
          <w:rFonts w:ascii="Times New Roman" w:hAnsi="Times New Roman" w:cs="Times New Roman"/>
          <w:sz w:val="24"/>
          <w:szCs w:val="24"/>
        </w:rPr>
        <w:t xml:space="preserve">The second </w:t>
      </w:r>
      <w:r w:rsidR="00B75CD1">
        <w:rPr>
          <w:rFonts w:ascii="Times New Roman" w:hAnsi="Times New Roman" w:cs="Times New Roman"/>
          <w:sz w:val="24"/>
          <w:szCs w:val="24"/>
        </w:rPr>
        <w:t xml:space="preserve">question as to </w:t>
      </w:r>
      <w:r>
        <w:rPr>
          <w:rFonts w:ascii="Times New Roman" w:hAnsi="Times New Roman" w:cs="Times New Roman"/>
          <w:sz w:val="24"/>
          <w:szCs w:val="24"/>
        </w:rPr>
        <w:t>whether the Bible speaks, apart from historical-</w:t>
      </w:r>
      <w:r w:rsidR="00741A2A">
        <w:rPr>
          <w:rFonts w:ascii="Times New Roman" w:hAnsi="Times New Roman" w:cs="Times New Roman"/>
          <w:sz w:val="24"/>
          <w:szCs w:val="24"/>
        </w:rPr>
        <w:t>grammatical</w:t>
      </w:r>
      <w:r>
        <w:rPr>
          <w:rFonts w:ascii="Times New Roman" w:hAnsi="Times New Roman" w:cs="Times New Roman"/>
          <w:sz w:val="24"/>
          <w:szCs w:val="24"/>
        </w:rPr>
        <w:t xml:space="preserve"> </w:t>
      </w:r>
      <w:r w:rsidR="00741A2A">
        <w:rPr>
          <w:rFonts w:ascii="Times New Roman" w:hAnsi="Times New Roman" w:cs="Times New Roman"/>
          <w:sz w:val="24"/>
          <w:szCs w:val="24"/>
        </w:rPr>
        <w:t>exeges</w:t>
      </w:r>
      <w:r w:rsidR="00D92832">
        <w:rPr>
          <w:rFonts w:ascii="Times New Roman" w:hAnsi="Times New Roman" w:cs="Times New Roman"/>
          <w:sz w:val="24"/>
          <w:szCs w:val="24"/>
        </w:rPr>
        <w:t>i</w:t>
      </w:r>
      <w:r w:rsidR="00741A2A">
        <w:rPr>
          <w:rFonts w:ascii="Times New Roman" w:hAnsi="Times New Roman" w:cs="Times New Roman"/>
          <w:sz w:val="24"/>
          <w:szCs w:val="24"/>
        </w:rPr>
        <w:t>s</w:t>
      </w:r>
      <w:r>
        <w:rPr>
          <w:rFonts w:ascii="Times New Roman" w:hAnsi="Times New Roman" w:cs="Times New Roman"/>
          <w:sz w:val="24"/>
          <w:szCs w:val="24"/>
        </w:rPr>
        <w:t>, to the believer who is reading his</w:t>
      </w:r>
      <w:r w:rsidR="00305B0A">
        <w:rPr>
          <w:rFonts w:ascii="Times New Roman" w:hAnsi="Times New Roman" w:cs="Times New Roman"/>
          <w:sz w:val="24"/>
          <w:szCs w:val="24"/>
        </w:rPr>
        <w:t xml:space="preserve"> or </w:t>
      </w:r>
      <w:r>
        <w:rPr>
          <w:rFonts w:ascii="Times New Roman" w:hAnsi="Times New Roman" w:cs="Times New Roman"/>
          <w:sz w:val="24"/>
          <w:szCs w:val="24"/>
        </w:rPr>
        <w:t>her Bible devotionally must be answered in the affirmative.  Th</w:t>
      </w:r>
      <w:r w:rsidR="00305B0A">
        <w:rPr>
          <w:rFonts w:ascii="Times New Roman" w:hAnsi="Times New Roman" w:cs="Times New Roman"/>
          <w:sz w:val="24"/>
          <w:szCs w:val="24"/>
        </w:rPr>
        <w:t>is</w:t>
      </w:r>
      <w:r>
        <w:rPr>
          <w:rFonts w:ascii="Times New Roman" w:hAnsi="Times New Roman" w:cs="Times New Roman"/>
          <w:sz w:val="24"/>
          <w:szCs w:val="24"/>
        </w:rPr>
        <w:t xml:space="preserve"> does not mean every</w:t>
      </w:r>
      <w:r w:rsidR="00741A2A">
        <w:rPr>
          <w:rFonts w:ascii="Times New Roman" w:hAnsi="Times New Roman" w:cs="Times New Roman"/>
          <w:sz w:val="24"/>
          <w:szCs w:val="24"/>
        </w:rPr>
        <w:t xml:space="preserve"> </w:t>
      </w:r>
      <w:r>
        <w:rPr>
          <w:rFonts w:ascii="Times New Roman" w:hAnsi="Times New Roman" w:cs="Times New Roman"/>
          <w:sz w:val="24"/>
          <w:szCs w:val="24"/>
        </w:rPr>
        <w:t xml:space="preserve">time a believer </w:t>
      </w:r>
      <w:r w:rsidR="00305B0A">
        <w:rPr>
          <w:rFonts w:ascii="Times New Roman" w:hAnsi="Times New Roman" w:cs="Times New Roman"/>
          <w:sz w:val="24"/>
          <w:szCs w:val="24"/>
        </w:rPr>
        <w:t xml:space="preserve">reads </w:t>
      </w:r>
      <w:r>
        <w:rPr>
          <w:rFonts w:ascii="Times New Roman" w:hAnsi="Times New Roman" w:cs="Times New Roman"/>
          <w:sz w:val="24"/>
          <w:szCs w:val="24"/>
        </w:rPr>
        <w:t xml:space="preserve"> the Bible the words of the text "jump out" and speak to her</w:t>
      </w:r>
      <w:r w:rsidR="00305B0A">
        <w:rPr>
          <w:rFonts w:ascii="Times New Roman" w:hAnsi="Times New Roman" w:cs="Times New Roman"/>
          <w:sz w:val="24"/>
          <w:szCs w:val="24"/>
        </w:rPr>
        <w:t xml:space="preserve"> or </w:t>
      </w:r>
      <w:r>
        <w:rPr>
          <w:rFonts w:ascii="Times New Roman" w:hAnsi="Times New Roman" w:cs="Times New Roman"/>
          <w:sz w:val="24"/>
          <w:szCs w:val="24"/>
        </w:rPr>
        <w:t xml:space="preserve">his particular situation.  I have counseled too many Christians who have admitted their devotional reading is </w:t>
      </w:r>
      <w:r w:rsidR="00305B0A">
        <w:rPr>
          <w:rFonts w:ascii="Times New Roman" w:hAnsi="Times New Roman" w:cs="Times New Roman"/>
          <w:sz w:val="24"/>
          <w:szCs w:val="24"/>
        </w:rPr>
        <w:t xml:space="preserve">sometimes </w:t>
      </w:r>
      <w:r>
        <w:rPr>
          <w:rFonts w:ascii="Times New Roman" w:hAnsi="Times New Roman" w:cs="Times New Roman"/>
          <w:sz w:val="24"/>
          <w:szCs w:val="24"/>
        </w:rPr>
        <w:t xml:space="preserve">dry, dull and without a sense of the Spirit's presence.  Evangelicals do not believe that the Bible is a magic text that works merely by reading the correct formula as one </w:t>
      </w:r>
      <w:r w:rsidR="00305B0A">
        <w:rPr>
          <w:rFonts w:ascii="Times New Roman" w:hAnsi="Times New Roman" w:cs="Times New Roman"/>
          <w:sz w:val="24"/>
          <w:szCs w:val="24"/>
        </w:rPr>
        <w:t>might</w:t>
      </w:r>
      <w:r>
        <w:rPr>
          <w:rFonts w:ascii="Times New Roman" w:hAnsi="Times New Roman" w:cs="Times New Roman"/>
          <w:sz w:val="24"/>
          <w:szCs w:val="24"/>
        </w:rPr>
        <w:t xml:space="preserve"> do in a book of spells.</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p>
    <w:p w:rsidR="00F45BE8" w:rsidRDefault="00475926" w:rsidP="00475926">
      <w:pPr>
        <w:rPr>
          <w:rFonts w:ascii="Times New Roman" w:hAnsi="Times New Roman" w:cs="Times New Roman"/>
          <w:sz w:val="24"/>
          <w:szCs w:val="24"/>
        </w:rPr>
      </w:pPr>
      <w:r>
        <w:rPr>
          <w:rFonts w:ascii="Times New Roman" w:hAnsi="Times New Roman" w:cs="Times New Roman"/>
          <w:sz w:val="24"/>
          <w:szCs w:val="24"/>
        </w:rPr>
        <w:t xml:space="preserve">On the other hand, I have spoken to many individuals for whom a passage has come alive with a special meaning as if God </w:t>
      </w:r>
      <w:r w:rsidR="00305B0A">
        <w:rPr>
          <w:rFonts w:ascii="Times New Roman" w:hAnsi="Times New Roman" w:cs="Times New Roman"/>
          <w:sz w:val="24"/>
          <w:szCs w:val="24"/>
        </w:rPr>
        <w:t>was</w:t>
      </w:r>
      <w:r>
        <w:rPr>
          <w:rFonts w:ascii="Times New Roman" w:hAnsi="Times New Roman" w:cs="Times New Roman"/>
          <w:sz w:val="24"/>
          <w:szCs w:val="24"/>
        </w:rPr>
        <w:t xml:space="preserve"> speaking directly to them.  I confess that I have had the same experience when a passage seems to speak to me.  </w:t>
      </w:r>
      <w:r w:rsidR="0062740C">
        <w:rPr>
          <w:rFonts w:ascii="Times New Roman" w:hAnsi="Times New Roman" w:cs="Times New Roman"/>
          <w:sz w:val="24"/>
          <w:szCs w:val="24"/>
        </w:rPr>
        <w:t xml:space="preserve">This </w:t>
      </w:r>
      <w:r>
        <w:rPr>
          <w:rFonts w:ascii="Times New Roman" w:hAnsi="Times New Roman" w:cs="Times New Roman"/>
          <w:sz w:val="24"/>
          <w:szCs w:val="24"/>
        </w:rPr>
        <w:t>is no</w:t>
      </w:r>
      <w:r w:rsidR="00B75CD1">
        <w:rPr>
          <w:rFonts w:ascii="Times New Roman" w:hAnsi="Times New Roman" w:cs="Times New Roman"/>
          <w:sz w:val="24"/>
          <w:szCs w:val="24"/>
        </w:rPr>
        <w:t>t</w:t>
      </w:r>
      <w:r>
        <w:rPr>
          <w:rFonts w:ascii="Times New Roman" w:hAnsi="Times New Roman" w:cs="Times New Roman"/>
          <w:sz w:val="24"/>
          <w:szCs w:val="24"/>
        </w:rPr>
        <w:t xml:space="preserve"> to be equated with a new revelation of doctrine.  Rather it is similar, though on a deeper level, to a friend saying something to us that strikes </w:t>
      </w:r>
      <w:r w:rsidR="00B75CD1">
        <w:rPr>
          <w:rFonts w:ascii="Times New Roman" w:hAnsi="Times New Roman" w:cs="Times New Roman"/>
          <w:sz w:val="24"/>
          <w:szCs w:val="24"/>
        </w:rPr>
        <w:t>us a</w:t>
      </w:r>
      <w:r>
        <w:rPr>
          <w:rFonts w:ascii="Times New Roman" w:hAnsi="Times New Roman" w:cs="Times New Roman"/>
          <w:sz w:val="24"/>
          <w:szCs w:val="24"/>
        </w:rPr>
        <w:t xml:space="preserve">s a pertinent word </w:t>
      </w:r>
      <w:r w:rsidR="00B75CD1">
        <w:rPr>
          <w:rFonts w:ascii="Times New Roman" w:hAnsi="Times New Roman" w:cs="Times New Roman"/>
          <w:sz w:val="24"/>
          <w:szCs w:val="24"/>
        </w:rPr>
        <w:t>at that time</w:t>
      </w:r>
      <w:r>
        <w:rPr>
          <w:rFonts w:ascii="Times New Roman" w:hAnsi="Times New Roman" w:cs="Times New Roman"/>
          <w:sz w:val="24"/>
          <w:szCs w:val="24"/>
        </w:rPr>
        <w:t xml:space="preserve">.  </w:t>
      </w:r>
    </w:p>
    <w:p w:rsidR="00475926" w:rsidRDefault="00305B0A" w:rsidP="00475926">
      <w:pPr>
        <w:rPr>
          <w:rFonts w:ascii="Times New Roman" w:hAnsi="Times New Roman" w:cs="Times New Roman"/>
          <w:sz w:val="24"/>
          <w:szCs w:val="24"/>
        </w:rPr>
      </w:pPr>
      <w:r>
        <w:rPr>
          <w:rFonts w:ascii="Times New Roman" w:hAnsi="Times New Roman" w:cs="Times New Roman"/>
          <w:sz w:val="24"/>
          <w:szCs w:val="24"/>
        </w:rPr>
        <w:t>When God speaks to us</w:t>
      </w:r>
      <w:r w:rsidR="00475926">
        <w:rPr>
          <w:rFonts w:ascii="Times New Roman" w:hAnsi="Times New Roman" w:cs="Times New Roman"/>
          <w:sz w:val="24"/>
          <w:szCs w:val="24"/>
        </w:rPr>
        <w:t xml:space="preserve"> in our devotional reading of the Bible and is testified to by the Holy Spirit</w:t>
      </w:r>
      <w:r w:rsidR="00B75CD1">
        <w:rPr>
          <w:rFonts w:ascii="Times New Roman" w:hAnsi="Times New Roman" w:cs="Times New Roman"/>
          <w:sz w:val="24"/>
          <w:szCs w:val="24"/>
        </w:rPr>
        <w:t>, it</w:t>
      </w:r>
      <w:r w:rsidR="00BF4D61">
        <w:rPr>
          <w:rFonts w:ascii="Times New Roman" w:hAnsi="Times New Roman" w:cs="Times New Roman"/>
          <w:sz w:val="24"/>
          <w:szCs w:val="24"/>
        </w:rPr>
        <w:t xml:space="preserve"> is a gift from God,</w:t>
      </w:r>
      <w:r w:rsidR="00475926">
        <w:rPr>
          <w:rFonts w:ascii="Times New Roman" w:hAnsi="Times New Roman" w:cs="Times New Roman"/>
          <w:sz w:val="24"/>
          <w:szCs w:val="24"/>
        </w:rPr>
        <w:t xml:space="preserve"> </w:t>
      </w:r>
      <w:r w:rsidR="00BF4D61">
        <w:rPr>
          <w:rFonts w:ascii="Times New Roman" w:hAnsi="Times New Roman" w:cs="Times New Roman"/>
          <w:sz w:val="24"/>
          <w:szCs w:val="24"/>
        </w:rPr>
        <w:t>a</w:t>
      </w:r>
      <w:r w:rsidR="00475926">
        <w:rPr>
          <w:rFonts w:ascii="Times New Roman" w:hAnsi="Times New Roman" w:cs="Times New Roman"/>
          <w:sz w:val="24"/>
          <w:szCs w:val="24"/>
        </w:rPr>
        <w:t xml:space="preserve"> sign of God's love and provision.  Expressions such as "It was just what I needed to hear" or "I felt such peace" indicate how the Holy Spirit ministers to us. </w:t>
      </w:r>
      <w:r w:rsidR="00B75CD1">
        <w:rPr>
          <w:rFonts w:ascii="Times New Roman" w:hAnsi="Times New Roman" w:cs="Times New Roman"/>
          <w:sz w:val="24"/>
          <w:szCs w:val="24"/>
        </w:rPr>
        <w:t>T</w:t>
      </w:r>
      <w:r w:rsidR="00475926">
        <w:rPr>
          <w:rFonts w:ascii="Times New Roman" w:hAnsi="Times New Roman" w:cs="Times New Roman"/>
          <w:sz w:val="24"/>
          <w:szCs w:val="24"/>
        </w:rPr>
        <w:t xml:space="preserve">hese instances are expressions of God's personal care.  </w:t>
      </w:r>
    </w:p>
    <w:p w:rsidR="00475926" w:rsidRDefault="00475926" w:rsidP="00475926">
      <w:pPr>
        <w:rPr>
          <w:rFonts w:ascii="Times New Roman" w:hAnsi="Times New Roman" w:cs="Times New Roman"/>
          <w:sz w:val="24"/>
          <w:szCs w:val="24"/>
        </w:rPr>
      </w:pPr>
      <w:r>
        <w:rPr>
          <w:rFonts w:ascii="Times New Roman" w:hAnsi="Times New Roman" w:cs="Times New Roman"/>
          <w:sz w:val="24"/>
          <w:szCs w:val="24"/>
        </w:rPr>
        <w:t>Closely connected to the devotional reading of the Bible is the right to read the Bible for oneself</w:t>
      </w:r>
      <w:r w:rsidR="0062740C">
        <w:rPr>
          <w:rFonts w:ascii="Times New Roman" w:hAnsi="Times New Roman" w:cs="Times New Roman"/>
          <w:sz w:val="24"/>
          <w:szCs w:val="24"/>
        </w:rPr>
        <w:t xml:space="preserve"> to see if it really says what the religious teacher</w:t>
      </w:r>
      <w:r w:rsidR="00D92832">
        <w:rPr>
          <w:rFonts w:ascii="Times New Roman" w:hAnsi="Times New Roman" w:cs="Times New Roman"/>
          <w:sz w:val="24"/>
          <w:szCs w:val="24"/>
        </w:rPr>
        <w:t>s</w:t>
      </w:r>
      <w:r w:rsidR="0062740C">
        <w:rPr>
          <w:rFonts w:ascii="Times New Roman" w:hAnsi="Times New Roman" w:cs="Times New Roman"/>
          <w:sz w:val="24"/>
          <w:szCs w:val="24"/>
        </w:rPr>
        <w:t xml:space="preserve"> claim</w:t>
      </w:r>
      <w:r>
        <w:rPr>
          <w:rFonts w:ascii="Times New Roman" w:hAnsi="Times New Roman" w:cs="Times New Roman"/>
          <w:sz w:val="24"/>
          <w:szCs w:val="24"/>
        </w:rPr>
        <w:t xml:space="preserve">. The </w:t>
      </w:r>
      <w:r w:rsidR="007B4DEA">
        <w:rPr>
          <w:rFonts w:ascii="Times New Roman" w:hAnsi="Times New Roman" w:cs="Times New Roman"/>
          <w:sz w:val="24"/>
          <w:szCs w:val="24"/>
        </w:rPr>
        <w:t>perspicuity</w:t>
      </w:r>
      <w:r>
        <w:rPr>
          <w:rFonts w:ascii="Times New Roman" w:hAnsi="Times New Roman" w:cs="Times New Roman"/>
          <w:sz w:val="24"/>
          <w:szCs w:val="24"/>
        </w:rPr>
        <w:t xml:space="preserve"> or clarity of the Bible means that using a good translation in the person's mother tongue will lead to an understanding of the gift of God's salvation.  While scholars can spend a lifetime studying the nuances of the original languages, the main salvation themes are clear to an average reader.  The Holy Spirit is </w:t>
      </w:r>
      <w:r w:rsidR="0062740C">
        <w:rPr>
          <w:rFonts w:ascii="Times New Roman" w:hAnsi="Times New Roman" w:cs="Times New Roman"/>
          <w:sz w:val="24"/>
          <w:szCs w:val="24"/>
        </w:rPr>
        <w:t>active i</w:t>
      </w:r>
      <w:r>
        <w:rPr>
          <w:rFonts w:ascii="Times New Roman" w:hAnsi="Times New Roman" w:cs="Times New Roman"/>
          <w:sz w:val="24"/>
          <w:szCs w:val="24"/>
        </w:rPr>
        <w:t>n leading the believer in</w:t>
      </w:r>
      <w:r w:rsidR="0062740C">
        <w:rPr>
          <w:rFonts w:ascii="Times New Roman" w:hAnsi="Times New Roman" w:cs="Times New Roman"/>
          <w:sz w:val="24"/>
          <w:szCs w:val="24"/>
        </w:rPr>
        <w:t>to</w:t>
      </w:r>
      <w:r>
        <w:rPr>
          <w:rFonts w:ascii="Times New Roman" w:hAnsi="Times New Roman" w:cs="Times New Roman"/>
          <w:sz w:val="24"/>
          <w:szCs w:val="24"/>
        </w:rPr>
        <w:t xml:space="preserve"> all truth, but the main themes are apprehended by any honest reader.</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w:t>
      </w:r>
    </w:p>
    <w:p w:rsidR="00475926" w:rsidRDefault="00475926" w:rsidP="00475926">
      <w:pPr>
        <w:rPr>
          <w:rFonts w:ascii="Times New Roman" w:hAnsi="Times New Roman" w:cs="Times New Roman"/>
          <w:sz w:val="24"/>
          <w:szCs w:val="24"/>
        </w:rPr>
      </w:pPr>
      <w:r>
        <w:rPr>
          <w:rFonts w:ascii="Times New Roman" w:hAnsi="Times New Roman" w:cs="Times New Roman"/>
          <w:sz w:val="24"/>
          <w:szCs w:val="24"/>
        </w:rPr>
        <w:lastRenderedPageBreak/>
        <w:t>Private reading, however, does not mean private interpretation.  It is not an Evangelical principle that anyone can read the Bible and find anything they want in the text.  Th</w:t>
      </w:r>
      <w:r w:rsidR="00BF4D61">
        <w:rPr>
          <w:rFonts w:ascii="Times New Roman" w:hAnsi="Times New Roman" w:cs="Times New Roman"/>
          <w:sz w:val="24"/>
          <w:szCs w:val="24"/>
        </w:rPr>
        <w:t>is</w:t>
      </w:r>
      <w:r>
        <w:rPr>
          <w:rFonts w:ascii="Times New Roman" w:hAnsi="Times New Roman" w:cs="Times New Roman"/>
          <w:sz w:val="24"/>
          <w:szCs w:val="24"/>
        </w:rPr>
        <w:t xml:space="preserve"> is not a reader-response </w:t>
      </w:r>
      <w:r w:rsidR="00891D27">
        <w:rPr>
          <w:rFonts w:ascii="Times New Roman" w:hAnsi="Times New Roman" w:cs="Times New Roman"/>
          <w:sz w:val="24"/>
          <w:szCs w:val="24"/>
        </w:rPr>
        <w:t>hermeneutic</w:t>
      </w:r>
      <w:r>
        <w:rPr>
          <w:rFonts w:ascii="Times New Roman" w:hAnsi="Times New Roman" w:cs="Times New Roman"/>
          <w:sz w:val="24"/>
          <w:szCs w:val="24"/>
        </w:rPr>
        <w:t xml:space="preserve"> but </w:t>
      </w:r>
      <w:r w:rsidR="00281113">
        <w:rPr>
          <w:rFonts w:ascii="Times New Roman" w:hAnsi="Times New Roman" w:cs="Times New Roman"/>
          <w:sz w:val="24"/>
          <w:szCs w:val="24"/>
        </w:rPr>
        <w:t xml:space="preserve">a </w:t>
      </w:r>
      <w:r w:rsidR="00891D27">
        <w:rPr>
          <w:rFonts w:ascii="Times New Roman" w:hAnsi="Times New Roman" w:cs="Times New Roman"/>
          <w:sz w:val="24"/>
          <w:szCs w:val="24"/>
        </w:rPr>
        <w:t>hermeneutic</w:t>
      </w:r>
      <w:r>
        <w:rPr>
          <w:rFonts w:ascii="Times New Roman" w:hAnsi="Times New Roman" w:cs="Times New Roman"/>
          <w:sz w:val="24"/>
          <w:szCs w:val="24"/>
        </w:rPr>
        <w:t xml:space="preserve"> read in community.  In our case, that community is the entire church, both "militant" and "triumphant", that is</w:t>
      </w:r>
      <w:r w:rsidR="00281113">
        <w:rPr>
          <w:rFonts w:ascii="Times New Roman" w:hAnsi="Times New Roman" w:cs="Times New Roman"/>
          <w:sz w:val="24"/>
          <w:szCs w:val="24"/>
        </w:rPr>
        <w:t>,</w:t>
      </w:r>
      <w:r>
        <w:rPr>
          <w:rFonts w:ascii="Times New Roman" w:hAnsi="Times New Roman" w:cs="Times New Roman"/>
          <w:sz w:val="24"/>
          <w:szCs w:val="24"/>
        </w:rPr>
        <w:t xml:space="preserve"> the church on earth and in heaven.  We stand in a tradition of interpretation that goes beyond our own reading.  I need to say more on </w:t>
      </w:r>
      <w:r w:rsidR="00891D27">
        <w:rPr>
          <w:rFonts w:ascii="Times New Roman" w:hAnsi="Times New Roman" w:cs="Times New Roman"/>
          <w:sz w:val="24"/>
          <w:szCs w:val="24"/>
        </w:rPr>
        <w:t>hermeneutical</w:t>
      </w:r>
      <w:r>
        <w:rPr>
          <w:rFonts w:ascii="Times New Roman" w:hAnsi="Times New Roman" w:cs="Times New Roman"/>
          <w:sz w:val="24"/>
          <w:szCs w:val="24"/>
        </w:rPr>
        <w:t xml:space="preserve"> traditions below, but suffice it to say he</w:t>
      </w:r>
      <w:r w:rsidR="00281113">
        <w:rPr>
          <w:rFonts w:ascii="Times New Roman" w:hAnsi="Times New Roman" w:cs="Times New Roman"/>
          <w:sz w:val="24"/>
          <w:szCs w:val="24"/>
        </w:rPr>
        <w:t>re</w:t>
      </w:r>
      <w:r>
        <w:rPr>
          <w:rFonts w:ascii="Times New Roman" w:hAnsi="Times New Roman" w:cs="Times New Roman"/>
          <w:sz w:val="24"/>
          <w:szCs w:val="24"/>
        </w:rPr>
        <w:t xml:space="preserve"> that the duty of the believer is to read the </w:t>
      </w:r>
      <w:r w:rsidR="006213D3">
        <w:rPr>
          <w:rFonts w:ascii="Times New Roman" w:hAnsi="Times New Roman" w:cs="Times New Roman"/>
          <w:sz w:val="24"/>
          <w:szCs w:val="24"/>
        </w:rPr>
        <w:t xml:space="preserve">whole </w:t>
      </w:r>
      <w:r>
        <w:rPr>
          <w:rFonts w:ascii="Times New Roman" w:hAnsi="Times New Roman" w:cs="Times New Roman"/>
          <w:sz w:val="24"/>
          <w:szCs w:val="24"/>
        </w:rPr>
        <w:t xml:space="preserve">Bible with the whole Church.  </w:t>
      </w:r>
    </w:p>
    <w:p w:rsidR="00080AC4" w:rsidRDefault="00BF4D61" w:rsidP="00475926">
      <w:pPr>
        <w:rPr>
          <w:rFonts w:ascii="Times New Roman" w:hAnsi="Times New Roman" w:cs="Times New Roman"/>
          <w:sz w:val="24"/>
          <w:szCs w:val="24"/>
        </w:rPr>
      </w:pPr>
      <w:r>
        <w:rPr>
          <w:rFonts w:ascii="Times New Roman" w:hAnsi="Times New Roman" w:cs="Times New Roman"/>
          <w:sz w:val="24"/>
          <w:szCs w:val="24"/>
        </w:rPr>
        <w:t>Reading</w:t>
      </w:r>
      <w:r w:rsidR="00475926">
        <w:rPr>
          <w:rFonts w:ascii="Times New Roman" w:hAnsi="Times New Roman" w:cs="Times New Roman"/>
          <w:sz w:val="24"/>
          <w:szCs w:val="24"/>
        </w:rPr>
        <w:t xml:space="preserve"> Scripture is so important that believers risked their lives to translate God's word.  One only need</w:t>
      </w:r>
      <w:r w:rsidR="006213D3">
        <w:rPr>
          <w:rFonts w:ascii="Times New Roman" w:hAnsi="Times New Roman" w:cs="Times New Roman"/>
          <w:sz w:val="24"/>
          <w:szCs w:val="24"/>
        </w:rPr>
        <w:t>s</w:t>
      </w:r>
      <w:r w:rsidR="00475926">
        <w:rPr>
          <w:rFonts w:ascii="Times New Roman" w:hAnsi="Times New Roman" w:cs="Times New Roman"/>
          <w:sz w:val="24"/>
          <w:szCs w:val="24"/>
        </w:rPr>
        <w:t xml:space="preserve"> to think of John Wycliffe in the 1</w:t>
      </w:r>
      <w:r w:rsidR="00D7661D">
        <w:rPr>
          <w:rFonts w:ascii="Times New Roman" w:hAnsi="Times New Roman" w:cs="Times New Roman"/>
          <w:sz w:val="24"/>
          <w:szCs w:val="24"/>
        </w:rPr>
        <w:t>4</w:t>
      </w:r>
      <w:r w:rsidR="00475926">
        <w:rPr>
          <w:rFonts w:ascii="Times New Roman" w:hAnsi="Times New Roman" w:cs="Times New Roman"/>
          <w:sz w:val="24"/>
          <w:szCs w:val="24"/>
        </w:rPr>
        <w:t>th century whose bones were dug up and burned for his advocacy of translating the Bible into English.</w:t>
      </w:r>
      <w:r w:rsidR="00946277">
        <w:rPr>
          <w:rStyle w:val="FootnoteReference"/>
          <w:rFonts w:ascii="Times New Roman" w:hAnsi="Times New Roman" w:cs="Times New Roman"/>
          <w:sz w:val="24"/>
          <w:szCs w:val="24"/>
        </w:rPr>
        <w:footnoteReference w:id="24"/>
      </w:r>
      <w:r w:rsidR="00475926">
        <w:rPr>
          <w:rFonts w:ascii="Times New Roman" w:hAnsi="Times New Roman" w:cs="Times New Roman"/>
          <w:sz w:val="24"/>
          <w:szCs w:val="24"/>
        </w:rPr>
        <w:t xml:space="preserve">  Or William Tyndale who suffered a more painful way of having his bones burned when he was executed at the stake for his translation work.</w:t>
      </w:r>
      <w:r w:rsidR="00D7661D">
        <w:rPr>
          <w:rStyle w:val="FootnoteReference"/>
          <w:rFonts w:ascii="Times New Roman" w:hAnsi="Times New Roman" w:cs="Times New Roman"/>
          <w:sz w:val="24"/>
          <w:szCs w:val="24"/>
        </w:rPr>
        <w:footnoteReference w:id="25"/>
      </w:r>
      <w:r w:rsidR="00475926">
        <w:rPr>
          <w:rFonts w:ascii="Times New Roman" w:hAnsi="Times New Roman" w:cs="Times New Roman"/>
          <w:sz w:val="24"/>
          <w:szCs w:val="24"/>
        </w:rPr>
        <w:t xml:space="preserve">  Tyndale's work formed the basis of the King James Version </w:t>
      </w:r>
      <w:r>
        <w:rPr>
          <w:rFonts w:ascii="Times New Roman" w:hAnsi="Times New Roman" w:cs="Times New Roman"/>
          <w:sz w:val="24"/>
          <w:szCs w:val="24"/>
        </w:rPr>
        <w:t>fulfilling</w:t>
      </w:r>
      <w:r w:rsidR="006213D3">
        <w:rPr>
          <w:rFonts w:ascii="Times New Roman" w:hAnsi="Times New Roman" w:cs="Times New Roman"/>
          <w:sz w:val="24"/>
          <w:szCs w:val="24"/>
        </w:rPr>
        <w:t xml:space="preserve"> </w:t>
      </w:r>
      <w:r w:rsidR="00475926">
        <w:rPr>
          <w:rFonts w:ascii="Times New Roman" w:hAnsi="Times New Roman" w:cs="Times New Roman"/>
          <w:sz w:val="24"/>
          <w:szCs w:val="24"/>
        </w:rPr>
        <w:t xml:space="preserve">his dying prayer for God to open the eyes of the King of England.  One can think of </w:t>
      </w:r>
      <w:r w:rsidR="00281113">
        <w:rPr>
          <w:rFonts w:ascii="Times New Roman" w:hAnsi="Times New Roman" w:cs="Times New Roman"/>
          <w:sz w:val="24"/>
          <w:szCs w:val="24"/>
        </w:rPr>
        <w:t xml:space="preserve">today's </w:t>
      </w:r>
      <w:r w:rsidR="00475926">
        <w:rPr>
          <w:rFonts w:ascii="Times New Roman" w:hAnsi="Times New Roman" w:cs="Times New Roman"/>
          <w:sz w:val="24"/>
          <w:szCs w:val="24"/>
        </w:rPr>
        <w:t xml:space="preserve">missionaries laboring to bring the Bible </w:t>
      </w:r>
      <w:r w:rsidR="00281113">
        <w:rPr>
          <w:rFonts w:ascii="Times New Roman" w:hAnsi="Times New Roman" w:cs="Times New Roman"/>
          <w:sz w:val="24"/>
          <w:szCs w:val="24"/>
        </w:rPr>
        <w:t>to</w:t>
      </w:r>
      <w:r w:rsidR="00475926">
        <w:rPr>
          <w:rFonts w:ascii="Times New Roman" w:hAnsi="Times New Roman" w:cs="Times New Roman"/>
          <w:sz w:val="24"/>
          <w:szCs w:val="24"/>
        </w:rPr>
        <w:t xml:space="preserve"> people </w:t>
      </w:r>
      <w:r w:rsidR="00281113">
        <w:rPr>
          <w:rFonts w:ascii="Times New Roman" w:hAnsi="Times New Roman" w:cs="Times New Roman"/>
          <w:sz w:val="24"/>
          <w:szCs w:val="24"/>
        </w:rPr>
        <w:t>in their heart language</w:t>
      </w:r>
      <w:r w:rsidR="0062740C">
        <w:rPr>
          <w:rFonts w:ascii="Times New Roman" w:hAnsi="Times New Roman" w:cs="Times New Roman"/>
          <w:sz w:val="24"/>
          <w:szCs w:val="24"/>
        </w:rPr>
        <w:t>s</w:t>
      </w:r>
      <w:r w:rsidR="00475926">
        <w:rPr>
          <w:rFonts w:ascii="Times New Roman" w:hAnsi="Times New Roman" w:cs="Times New Roman"/>
          <w:sz w:val="24"/>
          <w:szCs w:val="24"/>
        </w:rPr>
        <w:t xml:space="preserve">.  For the Orthodox, we have the example of missionary heroes </w:t>
      </w:r>
      <w:r w:rsidR="0062740C">
        <w:rPr>
          <w:rFonts w:ascii="Times New Roman" w:hAnsi="Times New Roman" w:cs="Times New Roman"/>
          <w:sz w:val="24"/>
          <w:szCs w:val="24"/>
        </w:rPr>
        <w:t>like</w:t>
      </w:r>
      <w:r w:rsidR="00475926">
        <w:rPr>
          <w:rFonts w:ascii="Times New Roman" w:hAnsi="Times New Roman" w:cs="Times New Roman"/>
          <w:sz w:val="24"/>
          <w:szCs w:val="24"/>
        </w:rPr>
        <w:t xml:space="preserve"> the saintly brothers Cyril and </w:t>
      </w:r>
      <w:r w:rsidR="00891D27">
        <w:rPr>
          <w:rFonts w:ascii="Times New Roman" w:hAnsi="Times New Roman" w:cs="Times New Roman"/>
          <w:sz w:val="24"/>
          <w:szCs w:val="24"/>
        </w:rPr>
        <w:t>Methodius</w:t>
      </w:r>
      <w:r w:rsidR="00475926">
        <w:rPr>
          <w:rFonts w:ascii="Times New Roman" w:hAnsi="Times New Roman" w:cs="Times New Roman"/>
          <w:sz w:val="24"/>
          <w:szCs w:val="24"/>
        </w:rPr>
        <w:t xml:space="preserve"> who labored </w:t>
      </w:r>
      <w:r w:rsidR="00281113">
        <w:rPr>
          <w:rFonts w:ascii="Times New Roman" w:hAnsi="Times New Roman" w:cs="Times New Roman"/>
          <w:sz w:val="24"/>
          <w:szCs w:val="24"/>
        </w:rPr>
        <w:t>among the Slavs.</w:t>
      </w:r>
      <w:r w:rsidR="00475926">
        <w:rPr>
          <w:rStyle w:val="FootnoteReference"/>
          <w:rFonts w:ascii="Times New Roman" w:hAnsi="Times New Roman" w:cs="Times New Roman"/>
          <w:sz w:val="24"/>
          <w:szCs w:val="24"/>
        </w:rPr>
        <w:footnoteReference w:id="26"/>
      </w:r>
      <w:r w:rsidR="00475926">
        <w:rPr>
          <w:rFonts w:ascii="Times New Roman" w:hAnsi="Times New Roman" w:cs="Times New Roman"/>
          <w:sz w:val="24"/>
          <w:szCs w:val="24"/>
        </w:rPr>
        <w:t xml:space="preserve">  There is no point in translating the Bible into the common tongue unless it is the conviction of the translators that Scripture is understandable to those reading it.</w:t>
      </w:r>
      <w:r w:rsidR="00475926">
        <w:rPr>
          <w:rStyle w:val="FootnoteReference"/>
          <w:rFonts w:ascii="Times New Roman" w:hAnsi="Times New Roman" w:cs="Times New Roman"/>
          <w:sz w:val="24"/>
          <w:szCs w:val="24"/>
        </w:rPr>
        <w:footnoteReference w:id="27"/>
      </w:r>
      <w:r w:rsidR="00475926">
        <w:rPr>
          <w:rFonts w:ascii="Times New Roman" w:hAnsi="Times New Roman" w:cs="Times New Roman"/>
          <w:sz w:val="24"/>
          <w:szCs w:val="24"/>
        </w:rPr>
        <w:t xml:space="preserve">  </w:t>
      </w:r>
    </w:p>
    <w:p w:rsidR="00475926" w:rsidRDefault="00080AC4" w:rsidP="00475926">
      <w:pPr>
        <w:rPr>
          <w:rFonts w:ascii="Times New Roman" w:hAnsi="Times New Roman" w:cs="Times New Roman"/>
          <w:sz w:val="24"/>
          <w:szCs w:val="24"/>
        </w:rPr>
      </w:pPr>
      <w:r>
        <w:rPr>
          <w:rFonts w:ascii="Times New Roman" w:hAnsi="Times New Roman" w:cs="Times New Roman"/>
          <w:sz w:val="24"/>
          <w:szCs w:val="24"/>
        </w:rPr>
        <w:t>I know of Orthodox parishes that engage in regular Bible studies with their members. Conversing with friends and relatives who have participated in these priest</w:t>
      </w:r>
      <w:r w:rsidR="00281113">
        <w:rPr>
          <w:rFonts w:ascii="Times New Roman" w:hAnsi="Times New Roman" w:cs="Times New Roman"/>
          <w:sz w:val="24"/>
          <w:szCs w:val="24"/>
        </w:rPr>
        <w:t>-</w:t>
      </w:r>
      <w:r>
        <w:rPr>
          <w:rFonts w:ascii="Times New Roman" w:hAnsi="Times New Roman" w:cs="Times New Roman"/>
          <w:sz w:val="24"/>
          <w:szCs w:val="24"/>
        </w:rPr>
        <w:t xml:space="preserve">led </w:t>
      </w:r>
      <w:r w:rsidR="006213D3">
        <w:rPr>
          <w:rFonts w:ascii="Times New Roman" w:hAnsi="Times New Roman" w:cs="Times New Roman"/>
          <w:sz w:val="24"/>
          <w:szCs w:val="24"/>
        </w:rPr>
        <w:t>studie</w:t>
      </w:r>
      <w:r>
        <w:rPr>
          <w:rFonts w:ascii="Times New Roman" w:hAnsi="Times New Roman" w:cs="Times New Roman"/>
          <w:sz w:val="24"/>
          <w:szCs w:val="24"/>
        </w:rPr>
        <w:t xml:space="preserve">s, I </w:t>
      </w:r>
      <w:r w:rsidR="006213D3">
        <w:rPr>
          <w:rFonts w:ascii="Times New Roman" w:hAnsi="Times New Roman" w:cs="Times New Roman"/>
          <w:sz w:val="24"/>
          <w:szCs w:val="24"/>
        </w:rPr>
        <w:t>found</w:t>
      </w:r>
      <w:r w:rsidR="002E622C">
        <w:rPr>
          <w:rFonts w:ascii="Times New Roman" w:hAnsi="Times New Roman" w:cs="Times New Roman"/>
          <w:sz w:val="24"/>
          <w:szCs w:val="24"/>
        </w:rPr>
        <w:t xml:space="preserve"> they were </w:t>
      </w:r>
      <w:r>
        <w:rPr>
          <w:rFonts w:ascii="Times New Roman" w:hAnsi="Times New Roman" w:cs="Times New Roman"/>
          <w:sz w:val="24"/>
          <w:szCs w:val="24"/>
        </w:rPr>
        <w:t>individuals actively engaged in their faith.</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Would their numbers increase!</w:t>
      </w:r>
      <w:r w:rsidR="00842BA7">
        <w:rPr>
          <w:rFonts w:ascii="Times New Roman" w:hAnsi="Times New Roman" w:cs="Times New Roman"/>
          <w:sz w:val="24"/>
          <w:szCs w:val="24"/>
        </w:rPr>
        <w:t xml:space="preserve">  </w:t>
      </w:r>
      <w:r w:rsidR="00475926">
        <w:rPr>
          <w:rFonts w:ascii="Times New Roman" w:hAnsi="Times New Roman" w:cs="Times New Roman"/>
          <w:sz w:val="24"/>
          <w:szCs w:val="24"/>
        </w:rPr>
        <w:t>So</w:t>
      </w:r>
      <w:r w:rsidR="00842BA7">
        <w:rPr>
          <w:rFonts w:ascii="Times New Roman" w:hAnsi="Times New Roman" w:cs="Times New Roman"/>
          <w:sz w:val="24"/>
          <w:szCs w:val="24"/>
        </w:rPr>
        <w:t xml:space="preserve"> </w:t>
      </w:r>
      <w:r w:rsidR="002C7BBB">
        <w:rPr>
          <w:rFonts w:ascii="Times New Roman" w:hAnsi="Times New Roman" w:cs="Times New Roman"/>
          <w:sz w:val="24"/>
          <w:szCs w:val="24"/>
        </w:rPr>
        <w:t xml:space="preserve">since </w:t>
      </w:r>
      <w:r w:rsidR="002C7BBB">
        <w:rPr>
          <w:rFonts w:ascii="Times New Roman" w:hAnsi="Times New Roman" w:cs="Times New Roman"/>
          <w:sz w:val="24"/>
          <w:szCs w:val="24"/>
        </w:rPr>
        <w:lastRenderedPageBreak/>
        <w:t xml:space="preserve">we have examples of Orthodox Bible studies, </w:t>
      </w:r>
      <w:r w:rsidR="00910455">
        <w:rPr>
          <w:rFonts w:ascii="Times New Roman" w:hAnsi="Times New Roman" w:cs="Times New Roman"/>
          <w:sz w:val="24"/>
          <w:szCs w:val="24"/>
        </w:rPr>
        <w:t>let us agree</w:t>
      </w:r>
      <w:r w:rsidR="00475926">
        <w:rPr>
          <w:rFonts w:ascii="Times New Roman" w:hAnsi="Times New Roman" w:cs="Times New Roman"/>
          <w:sz w:val="24"/>
          <w:szCs w:val="24"/>
        </w:rPr>
        <w:t xml:space="preserve"> among ourselves that the Bible can and should be read by the </w:t>
      </w:r>
      <w:r w:rsidR="006213D3">
        <w:rPr>
          <w:rFonts w:ascii="Times New Roman" w:hAnsi="Times New Roman" w:cs="Times New Roman"/>
          <w:sz w:val="24"/>
          <w:szCs w:val="24"/>
        </w:rPr>
        <w:t xml:space="preserve">every </w:t>
      </w:r>
      <w:r w:rsidR="00475926">
        <w:rPr>
          <w:rFonts w:ascii="Times New Roman" w:hAnsi="Times New Roman" w:cs="Times New Roman"/>
          <w:sz w:val="24"/>
          <w:szCs w:val="24"/>
        </w:rPr>
        <w:t>believer.</w:t>
      </w:r>
      <w:r w:rsidR="002C7BBB">
        <w:rPr>
          <w:rStyle w:val="FootnoteReference"/>
          <w:rFonts w:ascii="Times New Roman" w:hAnsi="Times New Roman" w:cs="Times New Roman"/>
          <w:sz w:val="24"/>
          <w:szCs w:val="24"/>
        </w:rPr>
        <w:footnoteReference w:id="29"/>
      </w:r>
    </w:p>
    <w:p w:rsidR="00475926" w:rsidRPr="00D339AF" w:rsidRDefault="00475926" w:rsidP="00475926">
      <w:pPr>
        <w:rPr>
          <w:rFonts w:ascii="Times New Roman" w:hAnsi="Times New Roman" w:cs="Times New Roman"/>
          <w:sz w:val="24"/>
          <w:szCs w:val="24"/>
        </w:rPr>
      </w:pPr>
      <w:r w:rsidRPr="00934E93">
        <w:rPr>
          <w:rFonts w:ascii="Times New Roman" w:hAnsi="Times New Roman" w:cs="Times New Roman"/>
          <w:sz w:val="24"/>
          <w:szCs w:val="24"/>
        </w:rPr>
        <w:t>We believe, with the Reformers, in the authority of the Bible because it testifies to the Living Christ</w:t>
      </w:r>
      <w:r>
        <w:rPr>
          <w:rFonts w:ascii="Times New Roman" w:hAnsi="Times New Roman" w:cs="Times New Roman"/>
          <w:sz w:val="24"/>
          <w:szCs w:val="24"/>
        </w:rPr>
        <w:t xml:space="preserve"> who is</w:t>
      </w:r>
      <w:r w:rsidRPr="00934E93">
        <w:rPr>
          <w:rFonts w:ascii="Times New Roman" w:hAnsi="Times New Roman" w:cs="Times New Roman"/>
          <w:sz w:val="24"/>
          <w:szCs w:val="24"/>
        </w:rPr>
        <w:t xml:space="preserve"> revealed in </w:t>
      </w:r>
      <w:r w:rsidR="00910455">
        <w:rPr>
          <w:rFonts w:ascii="Times New Roman" w:hAnsi="Times New Roman" w:cs="Times New Roman"/>
          <w:sz w:val="24"/>
          <w:szCs w:val="24"/>
        </w:rPr>
        <w:t xml:space="preserve">the </w:t>
      </w:r>
      <w:r w:rsidRPr="00934E93">
        <w:rPr>
          <w:rFonts w:ascii="Times New Roman" w:hAnsi="Times New Roman" w:cs="Times New Roman"/>
          <w:sz w:val="24"/>
          <w:szCs w:val="24"/>
        </w:rPr>
        <w:t xml:space="preserve">New Testament </w:t>
      </w:r>
      <w:r w:rsidR="00910455">
        <w:rPr>
          <w:rFonts w:ascii="Times New Roman" w:hAnsi="Times New Roman" w:cs="Times New Roman"/>
          <w:sz w:val="24"/>
          <w:szCs w:val="24"/>
        </w:rPr>
        <w:t>and</w:t>
      </w:r>
      <w:r w:rsidR="006213D3">
        <w:rPr>
          <w:rFonts w:ascii="Times New Roman" w:hAnsi="Times New Roman" w:cs="Times New Roman"/>
          <w:sz w:val="24"/>
          <w:szCs w:val="24"/>
        </w:rPr>
        <w:t xml:space="preserve"> also</w:t>
      </w:r>
      <w:r w:rsidRPr="00934E93">
        <w:rPr>
          <w:rFonts w:ascii="Times New Roman" w:hAnsi="Times New Roman" w:cs="Times New Roman"/>
          <w:sz w:val="24"/>
          <w:szCs w:val="24"/>
        </w:rPr>
        <w:t xml:space="preserve"> </w:t>
      </w:r>
      <w:r w:rsidR="006213D3">
        <w:rPr>
          <w:rFonts w:ascii="Times New Roman" w:hAnsi="Times New Roman" w:cs="Times New Roman"/>
          <w:sz w:val="24"/>
          <w:szCs w:val="24"/>
        </w:rPr>
        <w:t xml:space="preserve">in </w:t>
      </w:r>
      <w:r w:rsidRPr="00934E93">
        <w:rPr>
          <w:rFonts w:ascii="Times New Roman" w:hAnsi="Times New Roman" w:cs="Times New Roman"/>
          <w:sz w:val="24"/>
          <w:szCs w:val="24"/>
        </w:rPr>
        <w:t>the Old Testament which foretold His coming.</w:t>
      </w:r>
      <w:r>
        <w:rPr>
          <w:rFonts w:ascii="Times New Roman" w:hAnsi="Times New Roman" w:cs="Times New Roman"/>
          <w:sz w:val="24"/>
          <w:szCs w:val="24"/>
        </w:rPr>
        <w:t xml:space="preserve">  Evangelicals take this on the authority of our Lord, who speaking of the Old Testament said "</w:t>
      </w:r>
      <w:r w:rsidRPr="00D339AF">
        <w:rPr>
          <w:rFonts w:ascii="Times New Roman" w:hAnsi="Times New Roman" w:cs="Times New Roman"/>
          <w:color w:val="000000"/>
          <w:sz w:val="24"/>
          <w:szCs w:val="24"/>
          <w:shd w:val="clear" w:color="auto" w:fill="FFFFFF"/>
        </w:rPr>
        <w:t>These are the very Scriptures that testify about me</w:t>
      </w:r>
      <w:r>
        <w:rPr>
          <w:rFonts w:ascii="Times New Roman" w:hAnsi="Times New Roman" w:cs="Times New Roman"/>
          <w:color w:val="000000"/>
          <w:sz w:val="24"/>
          <w:szCs w:val="24"/>
          <w:shd w:val="clear" w:color="auto" w:fill="FFFFFF"/>
        </w:rPr>
        <w:t>."</w:t>
      </w:r>
      <w:r>
        <w:rPr>
          <w:rStyle w:val="FootnoteReference"/>
          <w:rFonts w:ascii="Times New Roman" w:hAnsi="Times New Roman" w:cs="Times New Roman"/>
          <w:color w:val="000000"/>
          <w:sz w:val="24"/>
          <w:szCs w:val="24"/>
          <w:shd w:val="clear" w:color="auto" w:fill="FFFFFF"/>
        </w:rPr>
        <w:footnoteReference w:id="30"/>
      </w:r>
      <w:r w:rsidRPr="00D339AF">
        <w:rPr>
          <w:rFonts w:ascii="Times New Roman" w:hAnsi="Times New Roman" w:cs="Times New Roman"/>
          <w:sz w:val="24"/>
          <w:szCs w:val="24"/>
        </w:rPr>
        <w:t xml:space="preserve">  </w:t>
      </w:r>
    </w:p>
    <w:p w:rsidR="00475926" w:rsidRDefault="00475926" w:rsidP="002C7BBB">
      <w:pPr>
        <w:rPr>
          <w:rFonts w:ascii="Times New Roman" w:hAnsi="Times New Roman" w:cs="Times New Roman"/>
          <w:sz w:val="24"/>
          <w:szCs w:val="24"/>
        </w:rPr>
      </w:pPr>
      <w:r w:rsidRPr="00934E93">
        <w:rPr>
          <w:rFonts w:ascii="Times New Roman" w:hAnsi="Times New Roman" w:cs="Times New Roman"/>
          <w:sz w:val="24"/>
          <w:szCs w:val="24"/>
        </w:rPr>
        <w:t xml:space="preserve">The Bible is authoritative because in the Bible we find the living Word, the Lord Jesus Christ.    The theological argument defending this position includes the testimony of the </w:t>
      </w:r>
      <w:r>
        <w:rPr>
          <w:rFonts w:ascii="Times New Roman" w:hAnsi="Times New Roman" w:cs="Times New Roman"/>
          <w:sz w:val="24"/>
          <w:szCs w:val="24"/>
        </w:rPr>
        <w:t xml:space="preserve">writers of </w:t>
      </w:r>
      <w:r w:rsidRPr="00934E93">
        <w:rPr>
          <w:rFonts w:ascii="Times New Roman" w:hAnsi="Times New Roman" w:cs="Times New Roman"/>
          <w:sz w:val="24"/>
          <w:szCs w:val="24"/>
        </w:rPr>
        <w:t>Scripture</w:t>
      </w:r>
      <w:r w:rsidR="00532205">
        <w:rPr>
          <w:rFonts w:ascii="Times New Roman" w:hAnsi="Times New Roman" w:cs="Times New Roman"/>
          <w:sz w:val="24"/>
          <w:szCs w:val="24"/>
        </w:rPr>
        <w:t xml:space="preserve"> </w:t>
      </w:r>
      <w:r w:rsidRPr="00934E93">
        <w:rPr>
          <w:rFonts w:ascii="Times New Roman" w:hAnsi="Times New Roman" w:cs="Times New Roman"/>
          <w:sz w:val="24"/>
          <w:szCs w:val="24"/>
        </w:rPr>
        <w:t xml:space="preserve">to </w:t>
      </w:r>
      <w:r w:rsidR="00532205">
        <w:rPr>
          <w:rFonts w:ascii="Times New Roman" w:hAnsi="Times New Roman" w:cs="Times New Roman"/>
          <w:sz w:val="24"/>
          <w:szCs w:val="24"/>
        </w:rPr>
        <w:t>its</w:t>
      </w:r>
      <w:r w:rsidRPr="00934E93">
        <w:rPr>
          <w:rFonts w:ascii="Times New Roman" w:hAnsi="Times New Roman" w:cs="Times New Roman"/>
          <w:sz w:val="24"/>
          <w:szCs w:val="24"/>
        </w:rPr>
        <w:t xml:space="preserve"> inherent authority as the word from God to humankind.</w:t>
      </w:r>
      <w:r w:rsidR="00BF4D61">
        <w:rPr>
          <w:rStyle w:val="FootnoteReference"/>
          <w:rFonts w:ascii="Times New Roman" w:hAnsi="Times New Roman" w:cs="Times New Roman"/>
          <w:sz w:val="24"/>
          <w:szCs w:val="24"/>
        </w:rPr>
        <w:footnoteReference w:id="31"/>
      </w:r>
      <w:r w:rsidRPr="00934E93">
        <w:rPr>
          <w:rFonts w:ascii="Times New Roman" w:hAnsi="Times New Roman" w:cs="Times New Roman"/>
          <w:sz w:val="24"/>
          <w:szCs w:val="24"/>
        </w:rPr>
        <w:t xml:space="preserve"> Believers who could not articulate </w:t>
      </w:r>
      <w:r w:rsidR="00EE4D16">
        <w:rPr>
          <w:rFonts w:ascii="Times New Roman" w:hAnsi="Times New Roman" w:cs="Times New Roman"/>
          <w:sz w:val="24"/>
          <w:szCs w:val="24"/>
        </w:rPr>
        <w:t xml:space="preserve">the </w:t>
      </w:r>
      <w:r w:rsidRPr="00934E93">
        <w:rPr>
          <w:rFonts w:ascii="Times New Roman" w:hAnsi="Times New Roman" w:cs="Times New Roman"/>
          <w:sz w:val="24"/>
          <w:szCs w:val="24"/>
        </w:rPr>
        <w:t>the</w:t>
      </w:r>
      <w:r w:rsidR="00910455">
        <w:rPr>
          <w:rFonts w:ascii="Times New Roman" w:hAnsi="Times New Roman" w:cs="Times New Roman"/>
          <w:sz w:val="24"/>
          <w:szCs w:val="24"/>
        </w:rPr>
        <w:t>ological</w:t>
      </w:r>
      <w:r w:rsidRPr="00934E93">
        <w:rPr>
          <w:rFonts w:ascii="Times New Roman" w:hAnsi="Times New Roman" w:cs="Times New Roman"/>
          <w:sz w:val="24"/>
          <w:szCs w:val="24"/>
        </w:rPr>
        <w:t xml:space="preserve"> nuances as to why the Bible is our authority nevertheless</w:t>
      </w:r>
      <w:r w:rsidR="006213D3">
        <w:rPr>
          <w:rFonts w:ascii="Times New Roman" w:hAnsi="Times New Roman" w:cs="Times New Roman"/>
          <w:sz w:val="24"/>
          <w:szCs w:val="24"/>
        </w:rPr>
        <w:t>,</w:t>
      </w:r>
      <w:r w:rsidRPr="00934E93">
        <w:rPr>
          <w:rFonts w:ascii="Times New Roman" w:hAnsi="Times New Roman" w:cs="Times New Roman"/>
          <w:sz w:val="24"/>
          <w:szCs w:val="24"/>
        </w:rPr>
        <w:t xml:space="preserve"> with the illumination of the Holy Spirit</w:t>
      </w:r>
      <w:r w:rsidR="006213D3">
        <w:rPr>
          <w:rFonts w:ascii="Times New Roman" w:hAnsi="Times New Roman" w:cs="Times New Roman"/>
          <w:sz w:val="24"/>
          <w:szCs w:val="24"/>
        </w:rPr>
        <w:t>,</w:t>
      </w:r>
      <w:r w:rsidRPr="00934E93">
        <w:rPr>
          <w:rFonts w:ascii="Times New Roman" w:hAnsi="Times New Roman" w:cs="Times New Roman"/>
          <w:sz w:val="24"/>
          <w:szCs w:val="24"/>
        </w:rPr>
        <w:t xml:space="preserve"> find forgiveness and freedom from sin.  They also discover way</w:t>
      </w:r>
      <w:r w:rsidR="00532205">
        <w:rPr>
          <w:rFonts w:ascii="Times New Roman" w:hAnsi="Times New Roman" w:cs="Times New Roman"/>
          <w:sz w:val="24"/>
          <w:szCs w:val="24"/>
        </w:rPr>
        <w:t>s</w:t>
      </w:r>
      <w:r w:rsidRPr="00934E93">
        <w:rPr>
          <w:rFonts w:ascii="Times New Roman" w:hAnsi="Times New Roman" w:cs="Times New Roman"/>
          <w:sz w:val="24"/>
          <w:szCs w:val="24"/>
        </w:rPr>
        <w:t xml:space="preserve"> to express </w:t>
      </w:r>
      <w:r w:rsidR="00EE4D16">
        <w:rPr>
          <w:rFonts w:ascii="Times New Roman" w:hAnsi="Times New Roman" w:cs="Times New Roman"/>
          <w:sz w:val="24"/>
          <w:szCs w:val="24"/>
        </w:rPr>
        <w:t>their</w:t>
      </w:r>
      <w:r w:rsidRPr="00934E93">
        <w:rPr>
          <w:rFonts w:ascii="Times New Roman" w:hAnsi="Times New Roman" w:cs="Times New Roman"/>
          <w:sz w:val="24"/>
          <w:szCs w:val="24"/>
        </w:rPr>
        <w:t xml:space="preserve"> gratitude to God the Father through </w:t>
      </w:r>
      <w:r w:rsidR="006213D3">
        <w:rPr>
          <w:rFonts w:ascii="Times New Roman" w:hAnsi="Times New Roman" w:cs="Times New Roman"/>
          <w:sz w:val="24"/>
          <w:szCs w:val="24"/>
        </w:rPr>
        <w:t xml:space="preserve">worship and </w:t>
      </w:r>
      <w:r w:rsidRPr="00934E93">
        <w:rPr>
          <w:rFonts w:ascii="Times New Roman" w:hAnsi="Times New Roman" w:cs="Times New Roman"/>
          <w:sz w:val="24"/>
          <w:szCs w:val="24"/>
        </w:rPr>
        <w:t>holy living.</w:t>
      </w:r>
      <w:r w:rsidR="00BF4D61">
        <w:rPr>
          <w:rStyle w:val="FootnoteReference"/>
          <w:rFonts w:ascii="Times New Roman" w:hAnsi="Times New Roman" w:cs="Times New Roman"/>
          <w:sz w:val="24"/>
          <w:szCs w:val="24"/>
        </w:rPr>
        <w:footnoteReference w:id="32"/>
      </w:r>
      <w:r w:rsidRPr="00934E93">
        <w:rPr>
          <w:rFonts w:ascii="Times New Roman" w:hAnsi="Times New Roman" w:cs="Times New Roman"/>
          <w:sz w:val="24"/>
          <w:szCs w:val="24"/>
        </w:rPr>
        <w:t xml:space="preserve"> </w:t>
      </w:r>
    </w:p>
    <w:p w:rsidR="006213D3" w:rsidRDefault="006213D3" w:rsidP="002C7BBB">
      <w:pPr>
        <w:rPr>
          <w:rFonts w:ascii="Times New Roman" w:hAnsi="Times New Roman" w:cs="Times New Roman"/>
          <w:sz w:val="24"/>
          <w:szCs w:val="24"/>
        </w:rPr>
      </w:pPr>
    </w:p>
    <w:p w:rsidR="00475926" w:rsidRPr="00934E93" w:rsidRDefault="00475926" w:rsidP="00475926">
      <w:pPr>
        <w:jc w:val="center"/>
        <w:rPr>
          <w:rFonts w:ascii="Times New Roman" w:hAnsi="Times New Roman" w:cs="Times New Roman"/>
          <w:sz w:val="24"/>
          <w:szCs w:val="24"/>
        </w:rPr>
      </w:pPr>
      <w:r w:rsidRPr="00934E93">
        <w:rPr>
          <w:rFonts w:ascii="Times New Roman" w:hAnsi="Times New Roman" w:cs="Times New Roman"/>
          <w:sz w:val="24"/>
          <w:szCs w:val="24"/>
        </w:rPr>
        <w:t>Tradition</w:t>
      </w:r>
      <w:r w:rsidR="006213D3">
        <w:rPr>
          <w:rFonts w:ascii="Times New Roman" w:hAnsi="Times New Roman" w:cs="Times New Roman"/>
          <w:sz w:val="24"/>
          <w:szCs w:val="24"/>
        </w:rPr>
        <w:t xml:space="preserve"> and tradition</w:t>
      </w:r>
    </w:p>
    <w:p w:rsidR="005C5194" w:rsidRDefault="00475926" w:rsidP="00475926">
      <w:pPr>
        <w:rPr>
          <w:rFonts w:ascii="Times New Roman" w:hAnsi="Times New Roman" w:cs="Times New Roman"/>
          <w:sz w:val="24"/>
          <w:szCs w:val="24"/>
        </w:rPr>
      </w:pPr>
      <w:r>
        <w:rPr>
          <w:rFonts w:ascii="Times New Roman" w:hAnsi="Times New Roman" w:cs="Times New Roman"/>
          <w:sz w:val="24"/>
          <w:szCs w:val="24"/>
        </w:rPr>
        <w:t>If the Bible is as clear as I have just claimed, why then are there so many varieties of Evangelicals?  The plurality</w:t>
      </w:r>
      <w:r w:rsidR="00EE4D16">
        <w:rPr>
          <w:rFonts w:ascii="Times New Roman" w:hAnsi="Times New Roman" w:cs="Times New Roman"/>
          <w:sz w:val="24"/>
          <w:szCs w:val="24"/>
        </w:rPr>
        <w:t xml:space="preserve"> of</w:t>
      </w:r>
      <w:r>
        <w:rPr>
          <w:rFonts w:ascii="Times New Roman" w:hAnsi="Times New Roman" w:cs="Times New Roman"/>
          <w:sz w:val="24"/>
          <w:szCs w:val="24"/>
        </w:rPr>
        <w:t xml:space="preserve"> denominations</w:t>
      </w:r>
      <w:r w:rsidR="006213D3">
        <w:rPr>
          <w:rFonts w:ascii="Times New Roman" w:hAnsi="Times New Roman" w:cs="Times New Roman"/>
          <w:sz w:val="24"/>
          <w:szCs w:val="24"/>
        </w:rPr>
        <w:t xml:space="preserve"> and types of churches</w:t>
      </w:r>
      <w:r w:rsidR="00EE4D16">
        <w:rPr>
          <w:rFonts w:ascii="Times New Roman" w:hAnsi="Times New Roman" w:cs="Times New Roman"/>
          <w:sz w:val="24"/>
          <w:szCs w:val="24"/>
        </w:rPr>
        <w:t xml:space="preserve"> </w:t>
      </w:r>
      <w:r>
        <w:rPr>
          <w:rFonts w:ascii="Times New Roman" w:hAnsi="Times New Roman" w:cs="Times New Roman"/>
          <w:sz w:val="24"/>
          <w:szCs w:val="24"/>
        </w:rPr>
        <w:t>who agree to statements of basic Evangelical belief</w:t>
      </w:r>
      <w:r w:rsidRPr="00934E93">
        <w:rPr>
          <w:rFonts w:ascii="Times New Roman" w:hAnsi="Times New Roman" w:cs="Times New Roman"/>
          <w:sz w:val="24"/>
          <w:szCs w:val="24"/>
        </w:rPr>
        <w:t xml:space="preserve"> </w:t>
      </w:r>
      <w:r>
        <w:rPr>
          <w:rFonts w:ascii="Times New Roman" w:hAnsi="Times New Roman" w:cs="Times New Roman"/>
          <w:sz w:val="24"/>
          <w:szCs w:val="24"/>
        </w:rPr>
        <w:t>probably seems astounding to non-Evangelicals</w:t>
      </w:r>
      <w:r w:rsidR="002E622C">
        <w:rPr>
          <w:rFonts w:ascii="Times New Roman" w:hAnsi="Times New Roman" w:cs="Times New Roman"/>
          <w:sz w:val="24"/>
          <w:szCs w:val="24"/>
        </w:rPr>
        <w:t>.</w:t>
      </w:r>
      <w:r w:rsidR="0037555A">
        <w:rPr>
          <w:rStyle w:val="FootnoteReference"/>
          <w:rFonts w:ascii="Times New Roman" w:hAnsi="Times New Roman" w:cs="Times New Roman"/>
          <w:sz w:val="24"/>
          <w:szCs w:val="24"/>
        </w:rPr>
        <w:footnoteReference w:id="33"/>
      </w:r>
      <w:r w:rsidR="002E622C">
        <w:rPr>
          <w:rFonts w:ascii="Times New Roman" w:hAnsi="Times New Roman" w:cs="Times New Roman"/>
          <w:sz w:val="24"/>
          <w:szCs w:val="24"/>
        </w:rPr>
        <w:t xml:space="preserve">  </w:t>
      </w:r>
      <w:r>
        <w:rPr>
          <w:rFonts w:ascii="Times New Roman" w:hAnsi="Times New Roman" w:cs="Times New Roman"/>
          <w:sz w:val="24"/>
          <w:szCs w:val="24"/>
        </w:rPr>
        <w:t>At least one Orthodox critic blames our</w:t>
      </w:r>
      <w:r w:rsidR="002C7BBB">
        <w:rPr>
          <w:rFonts w:ascii="Times New Roman" w:hAnsi="Times New Roman" w:cs="Times New Roman"/>
          <w:sz w:val="24"/>
          <w:szCs w:val="24"/>
        </w:rPr>
        <w:t xml:space="preserve"> Bible reading without the guidance</w:t>
      </w:r>
      <w:r>
        <w:rPr>
          <w:rFonts w:ascii="Times New Roman" w:hAnsi="Times New Roman" w:cs="Times New Roman"/>
          <w:sz w:val="24"/>
          <w:szCs w:val="24"/>
        </w:rPr>
        <w:t xml:space="preserve"> of the Church.</w:t>
      </w:r>
      <w:r w:rsidR="00BF4D61">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t>
      </w:r>
      <w:r w:rsidR="005C5194">
        <w:rPr>
          <w:rFonts w:ascii="Times New Roman" w:hAnsi="Times New Roman" w:cs="Times New Roman"/>
          <w:sz w:val="24"/>
          <w:szCs w:val="24"/>
        </w:rPr>
        <w:t xml:space="preserve">  </w:t>
      </w:r>
    </w:p>
    <w:p w:rsidR="0037555A" w:rsidRDefault="00475926" w:rsidP="00475926">
      <w:pPr>
        <w:rPr>
          <w:rFonts w:ascii="Times New Roman" w:hAnsi="Times New Roman" w:cs="Times New Roman"/>
          <w:sz w:val="24"/>
          <w:szCs w:val="24"/>
        </w:rPr>
      </w:pPr>
      <w:r>
        <w:rPr>
          <w:rFonts w:ascii="Times New Roman" w:hAnsi="Times New Roman" w:cs="Times New Roman"/>
          <w:sz w:val="24"/>
          <w:szCs w:val="24"/>
        </w:rPr>
        <w:t xml:space="preserve">The reason </w:t>
      </w:r>
      <w:r w:rsidR="005C5194">
        <w:rPr>
          <w:rFonts w:ascii="Times New Roman" w:hAnsi="Times New Roman" w:cs="Times New Roman"/>
          <w:sz w:val="24"/>
          <w:szCs w:val="24"/>
        </w:rPr>
        <w:t xml:space="preserve">for our diversity </w:t>
      </w:r>
      <w:r>
        <w:rPr>
          <w:rFonts w:ascii="Times New Roman" w:hAnsi="Times New Roman" w:cs="Times New Roman"/>
          <w:sz w:val="24"/>
          <w:szCs w:val="24"/>
        </w:rPr>
        <w:t xml:space="preserve">lies in the concept of </w:t>
      </w:r>
      <w:r w:rsidR="005C5194">
        <w:rPr>
          <w:rFonts w:ascii="Times New Roman" w:hAnsi="Times New Roman" w:cs="Times New Roman"/>
          <w:sz w:val="24"/>
          <w:szCs w:val="24"/>
        </w:rPr>
        <w:t>tradition</w:t>
      </w:r>
      <w:r w:rsidR="0037555A">
        <w:rPr>
          <w:rFonts w:ascii="Times New Roman" w:hAnsi="Times New Roman" w:cs="Times New Roman"/>
          <w:sz w:val="24"/>
          <w:szCs w:val="24"/>
        </w:rPr>
        <w:t xml:space="preserve"> among Evangelicals</w:t>
      </w:r>
      <w:r>
        <w:rPr>
          <w:rFonts w:ascii="Times New Roman" w:hAnsi="Times New Roman" w:cs="Times New Roman"/>
          <w:sz w:val="24"/>
          <w:szCs w:val="24"/>
        </w:rPr>
        <w:t xml:space="preserve">.  </w:t>
      </w:r>
      <w:r w:rsidR="0037555A">
        <w:rPr>
          <w:rFonts w:ascii="Times New Roman" w:hAnsi="Times New Roman" w:cs="Times New Roman"/>
          <w:sz w:val="24"/>
          <w:szCs w:val="24"/>
        </w:rPr>
        <w:t>T</w:t>
      </w:r>
      <w:r w:rsidR="005C5194">
        <w:rPr>
          <w:rFonts w:ascii="Times New Roman" w:hAnsi="Times New Roman" w:cs="Times New Roman"/>
          <w:sz w:val="24"/>
          <w:szCs w:val="24"/>
        </w:rPr>
        <w:t xml:space="preserve">here is an established reading of the text which provides the framework of God's provision of salvation through the death and resurrection of the Lord Jesus Christ. </w:t>
      </w:r>
      <w:r w:rsidR="0037555A">
        <w:rPr>
          <w:rFonts w:ascii="Times New Roman" w:hAnsi="Times New Roman" w:cs="Times New Roman"/>
          <w:sz w:val="24"/>
          <w:szCs w:val="24"/>
        </w:rPr>
        <w:t xml:space="preserve">This is the common witness of the Church for nearly two centuries.  When we come to discuss justification, we will see that there are differences between the Western Churches (Catholic and Protestant) and the Eastern </w:t>
      </w:r>
      <w:r w:rsidR="0037555A">
        <w:rPr>
          <w:rFonts w:ascii="Times New Roman" w:hAnsi="Times New Roman" w:cs="Times New Roman"/>
          <w:sz w:val="24"/>
          <w:szCs w:val="24"/>
        </w:rPr>
        <w:lastRenderedPageBreak/>
        <w:t>Churches.  The disagreement is over how to understand justification.  The fact of God's provision for humankind's salvation is not in dispute.  We are standing in the line of interpretation that can say with the Apostle Paul, "It is a trustworthy statement, deserving full acceptance, that Christ Jesus came into the world to save sinners</w:t>
      </w:r>
      <w:r w:rsidR="00CB743A">
        <w:rPr>
          <w:rFonts w:ascii="Times New Roman" w:hAnsi="Times New Roman" w:cs="Times New Roman"/>
          <w:sz w:val="24"/>
          <w:szCs w:val="24"/>
        </w:rPr>
        <w:t>..."</w:t>
      </w:r>
      <w:r w:rsidR="00CB743A">
        <w:rPr>
          <w:rStyle w:val="FootnoteReference"/>
          <w:rFonts w:ascii="Times New Roman" w:hAnsi="Times New Roman" w:cs="Times New Roman"/>
          <w:sz w:val="24"/>
          <w:szCs w:val="24"/>
        </w:rPr>
        <w:footnoteReference w:id="35"/>
      </w:r>
      <w:r w:rsidR="00CB743A">
        <w:rPr>
          <w:rFonts w:ascii="Times New Roman" w:hAnsi="Times New Roman" w:cs="Times New Roman"/>
          <w:sz w:val="24"/>
          <w:szCs w:val="24"/>
        </w:rPr>
        <w:t xml:space="preserve"> </w:t>
      </w:r>
    </w:p>
    <w:p w:rsidR="00F52D15" w:rsidRDefault="005C5194" w:rsidP="00475926">
      <w:pPr>
        <w:rPr>
          <w:rFonts w:ascii="Times New Roman" w:hAnsi="Times New Roman" w:cs="Times New Roman"/>
          <w:sz w:val="24"/>
          <w:szCs w:val="24"/>
        </w:rPr>
      </w:pPr>
      <w:r>
        <w:rPr>
          <w:rFonts w:ascii="Times New Roman" w:hAnsi="Times New Roman" w:cs="Times New Roman"/>
          <w:sz w:val="24"/>
          <w:szCs w:val="24"/>
        </w:rPr>
        <w:t xml:space="preserve">For lack of a better term, let us call this </w:t>
      </w:r>
      <w:r w:rsidR="00CB743A">
        <w:rPr>
          <w:rFonts w:ascii="Times New Roman" w:hAnsi="Times New Roman" w:cs="Times New Roman"/>
          <w:sz w:val="24"/>
          <w:szCs w:val="24"/>
        </w:rPr>
        <w:t xml:space="preserve">common agreement </w:t>
      </w:r>
      <w:r>
        <w:rPr>
          <w:rFonts w:ascii="Times New Roman" w:hAnsi="Times New Roman" w:cs="Times New Roman"/>
          <w:sz w:val="24"/>
          <w:szCs w:val="24"/>
        </w:rPr>
        <w:t xml:space="preserve">Tradition, spelled with a capital "T."  This is </w:t>
      </w:r>
      <w:r w:rsidR="00532205">
        <w:rPr>
          <w:rFonts w:ascii="Times New Roman" w:hAnsi="Times New Roman" w:cs="Times New Roman"/>
          <w:sz w:val="24"/>
          <w:szCs w:val="24"/>
        </w:rPr>
        <w:t xml:space="preserve">to </w:t>
      </w:r>
      <w:r>
        <w:rPr>
          <w:rFonts w:ascii="Times New Roman" w:hAnsi="Times New Roman" w:cs="Times New Roman"/>
          <w:sz w:val="24"/>
          <w:szCs w:val="24"/>
        </w:rPr>
        <w:t>what John Wycliffe, John Hus and other pre-Reformation reformers appealed</w:t>
      </w:r>
      <w:r w:rsidR="00CB743A">
        <w:rPr>
          <w:rFonts w:ascii="Times New Roman" w:hAnsi="Times New Roman" w:cs="Times New Roman"/>
          <w:sz w:val="24"/>
          <w:szCs w:val="24"/>
        </w:rPr>
        <w:t>.</w:t>
      </w:r>
      <w:r>
        <w:rPr>
          <w:rFonts w:ascii="Times New Roman" w:hAnsi="Times New Roman" w:cs="Times New Roman"/>
          <w:sz w:val="24"/>
          <w:szCs w:val="24"/>
        </w:rPr>
        <w:t xml:space="preserve">  It is what the 16th century Reformers were calling the Roman Catholic Church </w:t>
      </w:r>
      <w:r w:rsidR="004832BA">
        <w:rPr>
          <w:rFonts w:ascii="Times New Roman" w:hAnsi="Times New Roman" w:cs="Times New Roman"/>
          <w:sz w:val="24"/>
          <w:szCs w:val="24"/>
        </w:rPr>
        <w:t>back</w:t>
      </w:r>
      <w:r>
        <w:rPr>
          <w:rFonts w:ascii="Times New Roman" w:hAnsi="Times New Roman" w:cs="Times New Roman"/>
          <w:sz w:val="24"/>
          <w:szCs w:val="24"/>
        </w:rPr>
        <w:t xml:space="preserve"> to.  </w:t>
      </w:r>
      <w:r w:rsidR="00D92832">
        <w:rPr>
          <w:rFonts w:ascii="Times New Roman" w:hAnsi="Times New Roman" w:cs="Times New Roman"/>
          <w:sz w:val="24"/>
          <w:szCs w:val="24"/>
        </w:rPr>
        <w:t xml:space="preserve">This Tradition is </w:t>
      </w:r>
      <w:r>
        <w:rPr>
          <w:rFonts w:ascii="Times New Roman" w:hAnsi="Times New Roman" w:cs="Times New Roman"/>
          <w:sz w:val="24"/>
          <w:szCs w:val="24"/>
        </w:rPr>
        <w:t xml:space="preserve">what all those who desire a pure church, true to its Biblical roots and Patristic theological insights, seek </w:t>
      </w:r>
      <w:r w:rsidR="004832BA">
        <w:rPr>
          <w:rFonts w:ascii="Times New Roman" w:hAnsi="Times New Roman" w:cs="Times New Roman"/>
          <w:sz w:val="24"/>
          <w:szCs w:val="24"/>
        </w:rPr>
        <w:t>to</w:t>
      </w:r>
      <w:r>
        <w:rPr>
          <w:rFonts w:ascii="Times New Roman" w:hAnsi="Times New Roman" w:cs="Times New Roman"/>
          <w:sz w:val="24"/>
          <w:szCs w:val="24"/>
        </w:rPr>
        <w:t xml:space="preserve"> return.</w:t>
      </w:r>
      <w:r w:rsidR="000B6047">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It is the foundation of Evangelicalism.</w:t>
      </w:r>
    </w:p>
    <w:p w:rsidR="00475926" w:rsidRDefault="00F52D15" w:rsidP="00475926">
      <w:pPr>
        <w:rPr>
          <w:rFonts w:ascii="Times New Roman" w:hAnsi="Times New Roman" w:cs="Times New Roman"/>
          <w:sz w:val="24"/>
          <w:szCs w:val="24"/>
        </w:rPr>
      </w:pPr>
      <w:r>
        <w:rPr>
          <w:rFonts w:ascii="Times New Roman" w:hAnsi="Times New Roman" w:cs="Times New Roman"/>
          <w:sz w:val="24"/>
          <w:szCs w:val="24"/>
        </w:rPr>
        <w:t>What we need to note is the</w:t>
      </w:r>
      <w:r w:rsidR="00475926">
        <w:rPr>
          <w:rFonts w:ascii="Times New Roman" w:hAnsi="Times New Roman" w:cs="Times New Roman"/>
          <w:sz w:val="24"/>
          <w:szCs w:val="24"/>
        </w:rPr>
        <w:t xml:space="preserve"> difference between Tradition, the universally acc</w:t>
      </w:r>
      <w:r>
        <w:rPr>
          <w:rFonts w:ascii="Times New Roman" w:hAnsi="Times New Roman" w:cs="Times New Roman"/>
          <w:sz w:val="24"/>
          <w:szCs w:val="24"/>
        </w:rPr>
        <w:t>ep</w:t>
      </w:r>
      <w:r w:rsidR="00475926">
        <w:rPr>
          <w:rFonts w:ascii="Times New Roman" w:hAnsi="Times New Roman" w:cs="Times New Roman"/>
          <w:sz w:val="24"/>
          <w:szCs w:val="24"/>
        </w:rPr>
        <w:t xml:space="preserve">ted truths and </w:t>
      </w:r>
      <w:r>
        <w:rPr>
          <w:rFonts w:ascii="Times New Roman" w:hAnsi="Times New Roman" w:cs="Times New Roman"/>
          <w:sz w:val="24"/>
          <w:szCs w:val="24"/>
        </w:rPr>
        <w:t>traditions</w:t>
      </w:r>
      <w:r w:rsidR="00475926">
        <w:rPr>
          <w:rFonts w:ascii="Times New Roman" w:hAnsi="Times New Roman" w:cs="Times New Roman"/>
          <w:sz w:val="24"/>
          <w:szCs w:val="24"/>
        </w:rPr>
        <w:t>, local or national or</w:t>
      </w:r>
      <w:r w:rsidR="00532205">
        <w:rPr>
          <w:rFonts w:ascii="Times New Roman" w:hAnsi="Times New Roman" w:cs="Times New Roman"/>
          <w:sz w:val="24"/>
          <w:szCs w:val="24"/>
        </w:rPr>
        <w:t>,</w:t>
      </w:r>
      <w:r w:rsidR="00475926">
        <w:rPr>
          <w:rFonts w:ascii="Times New Roman" w:hAnsi="Times New Roman" w:cs="Times New Roman"/>
          <w:sz w:val="24"/>
          <w:szCs w:val="24"/>
        </w:rPr>
        <w:t xml:space="preserve"> in the case of Protestants, denominational.  </w:t>
      </w:r>
    </w:p>
    <w:p w:rsidR="00475926" w:rsidRDefault="00475926" w:rsidP="00475926">
      <w:pPr>
        <w:rPr>
          <w:rFonts w:ascii="Times New Roman" w:hAnsi="Times New Roman" w:cs="Times New Roman"/>
          <w:sz w:val="24"/>
          <w:szCs w:val="24"/>
        </w:rPr>
      </w:pPr>
      <w:r>
        <w:rPr>
          <w:rFonts w:ascii="Times New Roman" w:hAnsi="Times New Roman" w:cs="Times New Roman"/>
          <w:sz w:val="24"/>
          <w:szCs w:val="24"/>
        </w:rPr>
        <w:t>Before discussing the varieties of Evangelical tradition, it is fair to ask what tradition mean</w:t>
      </w:r>
      <w:r w:rsidR="00CB743A">
        <w:rPr>
          <w:rFonts w:ascii="Times New Roman" w:hAnsi="Times New Roman" w:cs="Times New Roman"/>
          <w:sz w:val="24"/>
          <w:szCs w:val="24"/>
        </w:rPr>
        <w:t>s</w:t>
      </w:r>
      <w:r>
        <w:rPr>
          <w:rFonts w:ascii="Times New Roman" w:hAnsi="Times New Roman" w:cs="Times New Roman"/>
          <w:sz w:val="24"/>
          <w:szCs w:val="24"/>
        </w:rPr>
        <w:t xml:space="preserve"> in Eastern Orthodoxy.  My guides for this examination are Orthodox theologians themselves.  Father John Meyendorff has written extensively on tradition and how it becomes accepted as authoritative.  In his essay "Tradition and Traditions" he tackles the thorny issues that surround the concept of tradition.</w:t>
      </w:r>
      <w:r>
        <w:rPr>
          <w:rStyle w:val="FootnoteReference"/>
          <w:rFonts w:ascii="Times New Roman" w:hAnsi="Times New Roman" w:cs="Times New Roman"/>
          <w:sz w:val="24"/>
          <w:szCs w:val="24"/>
        </w:rPr>
        <w:footnoteReference w:id="37"/>
      </w:r>
    </w:p>
    <w:p w:rsidR="00475926" w:rsidRPr="0003781B" w:rsidRDefault="00475926" w:rsidP="00475926">
      <w:pPr>
        <w:pStyle w:val="NoSpacing"/>
        <w:rPr>
          <w:rFonts w:ascii="Times New Roman" w:hAnsi="Times New Roman" w:cs="Times New Roman"/>
          <w:sz w:val="24"/>
          <w:szCs w:val="24"/>
        </w:rPr>
      </w:pPr>
      <w:r>
        <w:tab/>
      </w:r>
      <w:r w:rsidRPr="0003781B">
        <w:rPr>
          <w:rFonts w:ascii="Times New Roman" w:hAnsi="Times New Roman" w:cs="Times New Roman"/>
          <w:sz w:val="24"/>
          <w:szCs w:val="24"/>
        </w:rPr>
        <w:t>Our manuals of theology and our catechisms all speak of "holy tradition" as being one</w:t>
      </w:r>
      <w:r>
        <w:rPr>
          <w:rFonts w:ascii="Times New Roman" w:hAnsi="Times New Roman" w:cs="Times New Roman"/>
          <w:sz w:val="24"/>
          <w:szCs w:val="24"/>
        </w:rPr>
        <w:t xml:space="preserve"> of </w:t>
      </w:r>
      <w:r>
        <w:rPr>
          <w:rFonts w:ascii="Times New Roman" w:hAnsi="Times New Roman" w:cs="Times New Roman"/>
          <w:sz w:val="24"/>
          <w:szCs w:val="24"/>
        </w:rPr>
        <w:tab/>
        <w:t xml:space="preserve">the essential elements of true Christian life in the Church. This is so because, during a </w:t>
      </w:r>
      <w:r>
        <w:rPr>
          <w:rFonts w:ascii="Times New Roman" w:hAnsi="Times New Roman" w:cs="Times New Roman"/>
          <w:sz w:val="24"/>
          <w:szCs w:val="24"/>
        </w:rPr>
        <w:tab/>
        <w:t xml:space="preserve">history of almost two thousand years, the Church has preserved the integrity of the </w:t>
      </w:r>
      <w:r>
        <w:rPr>
          <w:rFonts w:ascii="Times New Roman" w:hAnsi="Times New Roman" w:cs="Times New Roman"/>
          <w:sz w:val="24"/>
          <w:szCs w:val="24"/>
        </w:rPr>
        <w:tab/>
        <w:t xml:space="preserve">apostolic message, has condemned heretics and has defined the Orthodox faith in the face </w:t>
      </w:r>
      <w:r>
        <w:rPr>
          <w:rFonts w:ascii="Times New Roman" w:hAnsi="Times New Roman" w:cs="Times New Roman"/>
          <w:sz w:val="24"/>
          <w:szCs w:val="24"/>
        </w:rPr>
        <w:tab/>
        <w:t xml:space="preserve">of various historical circumstances and doctrinal problems. She is thus the Body of Christ </w:t>
      </w:r>
      <w:r>
        <w:rPr>
          <w:rFonts w:ascii="Times New Roman" w:hAnsi="Times New Roman" w:cs="Times New Roman"/>
          <w:sz w:val="24"/>
          <w:szCs w:val="24"/>
        </w:rPr>
        <w:tab/>
        <w:t>and the temple of the Spirit of Truth.</w:t>
      </w:r>
      <w:r>
        <w:rPr>
          <w:rStyle w:val="FootnoteReference"/>
          <w:rFonts w:ascii="Times New Roman" w:hAnsi="Times New Roman" w:cs="Times New Roman"/>
          <w:sz w:val="24"/>
          <w:szCs w:val="24"/>
        </w:rPr>
        <w:footnoteReference w:id="38"/>
      </w:r>
    </w:p>
    <w:p w:rsidR="00F52D15" w:rsidRDefault="00F52D15" w:rsidP="00475926">
      <w:pPr>
        <w:rPr>
          <w:rFonts w:ascii="Times New Roman" w:hAnsi="Times New Roman" w:cs="Times New Roman"/>
          <w:sz w:val="24"/>
          <w:szCs w:val="24"/>
        </w:rPr>
      </w:pPr>
    </w:p>
    <w:p w:rsidR="004832BA" w:rsidRDefault="00F52D15" w:rsidP="00475926">
      <w:pPr>
        <w:rPr>
          <w:rFonts w:ascii="Times New Roman" w:hAnsi="Times New Roman" w:cs="Times New Roman"/>
          <w:sz w:val="24"/>
          <w:szCs w:val="24"/>
        </w:rPr>
      </w:pPr>
      <w:r>
        <w:rPr>
          <w:rFonts w:ascii="Times New Roman" w:hAnsi="Times New Roman" w:cs="Times New Roman"/>
          <w:sz w:val="24"/>
          <w:szCs w:val="24"/>
        </w:rPr>
        <w:t xml:space="preserve">Meyendorff, while </w:t>
      </w:r>
      <w:r w:rsidR="00475926">
        <w:rPr>
          <w:rFonts w:ascii="Times New Roman" w:hAnsi="Times New Roman" w:cs="Times New Roman"/>
          <w:sz w:val="24"/>
          <w:szCs w:val="24"/>
        </w:rPr>
        <w:t>stress</w:t>
      </w:r>
      <w:r>
        <w:rPr>
          <w:rFonts w:ascii="Times New Roman" w:hAnsi="Times New Roman" w:cs="Times New Roman"/>
          <w:sz w:val="24"/>
          <w:szCs w:val="24"/>
        </w:rPr>
        <w:t>ing</w:t>
      </w:r>
      <w:r w:rsidR="00475926">
        <w:rPr>
          <w:rFonts w:ascii="Times New Roman" w:hAnsi="Times New Roman" w:cs="Times New Roman"/>
          <w:sz w:val="24"/>
          <w:szCs w:val="24"/>
        </w:rPr>
        <w:t xml:space="preserve"> </w:t>
      </w:r>
      <w:r>
        <w:rPr>
          <w:rFonts w:ascii="Times New Roman" w:hAnsi="Times New Roman" w:cs="Times New Roman"/>
          <w:sz w:val="24"/>
          <w:szCs w:val="24"/>
        </w:rPr>
        <w:t xml:space="preserve">the enduring truth of tradition, emphasizes </w:t>
      </w:r>
      <w:r w:rsidR="00475926">
        <w:rPr>
          <w:rFonts w:ascii="Times New Roman" w:hAnsi="Times New Roman" w:cs="Times New Roman"/>
          <w:sz w:val="24"/>
          <w:szCs w:val="24"/>
        </w:rPr>
        <w:t xml:space="preserve">the need to "use new channels of communication and a new language" to convey the eternal truth.  "A distinction is, therefore, to be made between Holy Tradition, in its very essence, and various human traditions which may have served the Church in the past, which may even be very useful in the present as a cultural heritage, but which are not </w:t>
      </w:r>
      <w:r w:rsidR="00475926">
        <w:rPr>
          <w:rFonts w:ascii="Times New Roman" w:hAnsi="Times New Roman" w:cs="Times New Roman"/>
          <w:i/>
          <w:sz w:val="24"/>
          <w:szCs w:val="24"/>
        </w:rPr>
        <w:t>in themselves</w:t>
      </w:r>
      <w:r w:rsidR="00475926">
        <w:rPr>
          <w:rFonts w:ascii="Times New Roman" w:hAnsi="Times New Roman" w:cs="Times New Roman"/>
          <w:sz w:val="24"/>
          <w:szCs w:val="24"/>
        </w:rPr>
        <w:t xml:space="preserve"> a part of Orthodoxy."</w:t>
      </w:r>
      <w:r w:rsidR="00475926">
        <w:rPr>
          <w:rStyle w:val="FootnoteReference"/>
          <w:rFonts w:ascii="Times New Roman" w:hAnsi="Times New Roman" w:cs="Times New Roman"/>
          <w:sz w:val="24"/>
          <w:szCs w:val="24"/>
        </w:rPr>
        <w:footnoteReference w:id="39"/>
      </w:r>
      <w:r w:rsidR="00475926">
        <w:rPr>
          <w:rFonts w:ascii="Times New Roman" w:hAnsi="Times New Roman" w:cs="Times New Roman"/>
          <w:sz w:val="24"/>
          <w:szCs w:val="24"/>
        </w:rPr>
        <w:t xml:space="preserve">  The question of culture and what part culture plays in tradition is central.  </w:t>
      </w:r>
    </w:p>
    <w:p w:rsidR="00BE0CBF" w:rsidRDefault="00475926" w:rsidP="00475926">
      <w:pPr>
        <w:rPr>
          <w:rFonts w:ascii="Times New Roman" w:hAnsi="Times New Roman" w:cs="Times New Roman"/>
          <w:sz w:val="24"/>
          <w:szCs w:val="24"/>
        </w:rPr>
      </w:pPr>
      <w:r>
        <w:rPr>
          <w:rFonts w:ascii="Times New Roman" w:hAnsi="Times New Roman" w:cs="Times New Roman"/>
          <w:sz w:val="24"/>
          <w:szCs w:val="24"/>
        </w:rPr>
        <w:lastRenderedPageBreak/>
        <w:t>As a missiologist, I understand the importance of presenting the gospel in a manner which engages the target culture.  Th</w:t>
      </w:r>
      <w:r w:rsidR="00CB743A">
        <w:rPr>
          <w:rFonts w:ascii="Times New Roman" w:hAnsi="Times New Roman" w:cs="Times New Roman"/>
          <w:sz w:val="24"/>
          <w:szCs w:val="24"/>
        </w:rPr>
        <w:t>is</w:t>
      </w:r>
      <w:r>
        <w:rPr>
          <w:rFonts w:ascii="Times New Roman" w:hAnsi="Times New Roman" w:cs="Times New Roman"/>
          <w:sz w:val="24"/>
          <w:szCs w:val="24"/>
        </w:rPr>
        <w:t xml:space="preserve"> is why translation </w:t>
      </w:r>
      <w:r w:rsidR="00F52D15">
        <w:rPr>
          <w:rFonts w:ascii="Times New Roman" w:hAnsi="Times New Roman" w:cs="Times New Roman"/>
          <w:sz w:val="24"/>
          <w:szCs w:val="24"/>
        </w:rPr>
        <w:t xml:space="preserve">into the vernacular </w:t>
      </w:r>
      <w:r>
        <w:rPr>
          <w:rFonts w:ascii="Times New Roman" w:hAnsi="Times New Roman" w:cs="Times New Roman"/>
          <w:sz w:val="24"/>
          <w:szCs w:val="24"/>
        </w:rPr>
        <w:t xml:space="preserve">of the Scripture and other liturgical and </w:t>
      </w:r>
      <w:r w:rsidR="00F52D15">
        <w:rPr>
          <w:rFonts w:ascii="Times New Roman" w:hAnsi="Times New Roman" w:cs="Times New Roman"/>
          <w:sz w:val="24"/>
          <w:szCs w:val="24"/>
        </w:rPr>
        <w:t>theological</w:t>
      </w:r>
      <w:r>
        <w:rPr>
          <w:rFonts w:ascii="Times New Roman" w:hAnsi="Times New Roman" w:cs="Times New Roman"/>
          <w:sz w:val="24"/>
          <w:szCs w:val="24"/>
        </w:rPr>
        <w:t xml:space="preserve"> documents is so critical. The danger in all such transmission, however, is that elements of the missionary's culture will be introduced </w:t>
      </w:r>
      <w:r w:rsidR="004832BA">
        <w:rPr>
          <w:rFonts w:ascii="Times New Roman" w:hAnsi="Times New Roman" w:cs="Times New Roman"/>
          <w:sz w:val="24"/>
          <w:szCs w:val="24"/>
        </w:rPr>
        <w:t>which</w:t>
      </w:r>
      <w:r>
        <w:rPr>
          <w:rFonts w:ascii="Times New Roman" w:hAnsi="Times New Roman" w:cs="Times New Roman"/>
          <w:sz w:val="24"/>
          <w:szCs w:val="24"/>
        </w:rPr>
        <w:t xml:space="preserve"> are not part of the gospel.  Examples of this abound. </w:t>
      </w:r>
      <w:r w:rsidR="00BE0CBF">
        <w:rPr>
          <w:rFonts w:ascii="Times New Roman" w:hAnsi="Times New Roman" w:cs="Times New Roman"/>
          <w:sz w:val="24"/>
          <w:szCs w:val="24"/>
        </w:rPr>
        <w:t xml:space="preserve">We see </w:t>
      </w:r>
      <w:r>
        <w:rPr>
          <w:rFonts w:ascii="Times New Roman" w:hAnsi="Times New Roman" w:cs="Times New Roman"/>
          <w:sz w:val="24"/>
          <w:szCs w:val="24"/>
        </w:rPr>
        <w:t xml:space="preserve">Protestant converts singing in their own language the hymn tunes of the missionary's homeland.  The words are theirs but the music </w:t>
      </w:r>
      <w:r w:rsidR="004832BA">
        <w:rPr>
          <w:rFonts w:ascii="Times New Roman" w:hAnsi="Times New Roman" w:cs="Times New Roman"/>
          <w:sz w:val="24"/>
          <w:szCs w:val="24"/>
        </w:rPr>
        <w:t>is</w:t>
      </w:r>
      <w:r>
        <w:rPr>
          <w:rFonts w:ascii="Times New Roman" w:hAnsi="Times New Roman" w:cs="Times New Roman"/>
          <w:sz w:val="24"/>
          <w:szCs w:val="24"/>
        </w:rPr>
        <w:t xml:space="preserve"> foreign to their tonal system.</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w:t>
      </w:r>
      <w:r w:rsidR="000B6047">
        <w:rPr>
          <w:rFonts w:ascii="Times New Roman" w:hAnsi="Times New Roman" w:cs="Times New Roman"/>
          <w:sz w:val="24"/>
          <w:szCs w:val="24"/>
        </w:rPr>
        <w:t>M</w:t>
      </w:r>
      <w:r w:rsidR="00BE0CBF">
        <w:rPr>
          <w:rFonts w:ascii="Times New Roman" w:hAnsi="Times New Roman" w:cs="Times New Roman"/>
          <w:sz w:val="24"/>
          <w:szCs w:val="24"/>
        </w:rPr>
        <w:t xml:space="preserve">issionaries bring not only the gospel but, quite properly, a way of worship.  There needs to be worship before </w:t>
      </w:r>
      <w:r w:rsidR="004832BA">
        <w:rPr>
          <w:rFonts w:ascii="Times New Roman" w:hAnsi="Times New Roman" w:cs="Times New Roman"/>
          <w:sz w:val="24"/>
          <w:szCs w:val="24"/>
        </w:rPr>
        <w:t xml:space="preserve">a </w:t>
      </w:r>
      <w:r w:rsidR="00BE0CBF">
        <w:rPr>
          <w:rFonts w:ascii="Times New Roman" w:hAnsi="Times New Roman" w:cs="Times New Roman"/>
          <w:sz w:val="24"/>
          <w:szCs w:val="24"/>
        </w:rPr>
        <w:t xml:space="preserve"> local church </w:t>
      </w:r>
      <w:r w:rsidR="00CB743A">
        <w:rPr>
          <w:rFonts w:ascii="Times New Roman" w:hAnsi="Times New Roman" w:cs="Times New Roman"/>
          <w:sz w:val="24"/>
          <w:szCs w:val="24"/>
        </w:rPr>
        <w:t>can be</w:t>
      </w:r>
      <w:r w:rsidR="004832BA">
        <w:rPr>
          <w:rFonts w:ascii="Times New Roman" w:hAnsi="Times New Roman" w:cs="Times New Roman"/>
          <w:sz w:val="24"/>
          <w:szCs w:val="24"/>
        </w:rPr>
        <w:t xml:space="preserve"> established. </w:t>
      </w:r>
      <w:r w:rsidR="00BE0CBF">
        <w:rPr>
          <w:rFonts w:ascii="Times New Roman" w:hAnsi="Times New Roman" w:cs="Times New Roman"/>
          <w:sz w:val="24"/>
          <w:szCs w:val="24"/>
        </w:rPr>
        <w:t xml:space="preserve">To introduce forms and liturgies is not wrong.  </w:t>
      </w:r>
      <w:r w:rsidR="00CB743A">
        <w:rPr>
          <w:rFonts w:ascii="Times New Roman" w:hAnsi="Times New Roman" w:cs="Times New Roman"/>
          <w:sz w:val="24"/>
          <w:szCs w:val="24"/>
        </w:rPr>
        <w:t>But f</w:t>
      </w:r>
      <w:r w:rsidR="00BE0CBF">
        <w:rPr>
          <w:rFonts w:ascii="Times New Roman" w:hAnsi="Times New Roman" w:cs="Times New Roman"/>
          <w:sz w:val="24"/>
          <w:szCs w:val="24"/>
        </w:rPr>
        <w:t>rom both the Evangelical and the Orthodox perspective</w:t>
      </w:r>
      <w:r w:rsidR="004832BA">
        <w:rPr>
          <w:rFonts w:ascii="Times New Roman" w:hAnsi="Times New Roman" w:cs="Times New Roman"/>
          <w:sz w:val="24"/>
          <w:szCs w:val="24"/>
        </w:rPr>
        <w:t>s</w:t>
      </w:r>
      <w:r w:rsidR="00D92832">
        <w:rPr>
          <w:rFonts w:ascii="Times New Roman" w:hAnsi="Times New Roman" w:cs="Times New Roman"/>
          <w:sz w:val="24"/>
          <w:szCs w:val="24"/>
        </w:rPr>
        <w:t>,</w:t>
      </w:r>
      <w:r w:rsidR="00BE0CBF">
        <w:rPr>
          <w:rFonts w:ascii="Times New Roman" w:hAnsi="Times New Roman" w:cs="Times New Roman"/>
          <w:sz w:val="24"/>
          <w:szCs w:val="24"/>
        </w:rPr>
        <w:t xml:space="preserve"> the goal is the establishment of a "native" church where the gospel is truly incarnated in the local culture.  </w:t>
      </w:r>
    </w:p>
    <w:p w:rsidR="00475926" w:rsidRDefault="00475926" w:rsidP="00475926">
      <w:pPr>
        <w:rPr>
          <w:rFonts w:ascii="Times New Roman" w:hAnsi="Times New Roman" w:cs="Times New Roman"/>
          <w:sz w:val="24"/>
          <w:szCs w:val="24"/>
        </w:rPr>
      </w:pPr>
      <w:r>
        <w:rPr>
          <w:rFonts w:ascii="Times New Roman" w:hAnsi="Times New Roman" w:cs="Times New Roman"/>
          <w:sz w:val="24"/>
          <w:szCs w:val="24"/>
        </w:rPr>
        <w:t xml:space="preserve">The gospel transcends culture even as it </w:t>
      </w:r>
      <w:r w:rsidR="004832BA">
        <w:rPr>
          <w:rFonts w:ascii="Times New Roman" w:hAnsi="Times New Roman" w:cs="Times New Roman"/>
          <w:sz w:val="24"/>
          <w:szCs w:val="24"/>
        </w:rPr>
        <w:t xml:space="preserve">is </w:t>
      </w:r>
      <w:r>
        <w:rPr>
          <w:rFonts w:ascii="Times New Roman" w:hAnsi="Times New Roman" w:cs="Times New Roman"/>
          <w:sz w:val="24"/>
          <w:szCs w:val="24"/>
        </w:rPr>
        <w:t>always presented in a particular culture as the way of life.  To cite Meyendorff again:</w:t>
      </w:r>
    </w:p>
    <w:p w:rsidR="00475926" w:rsidRDefault="00475926" w:rsidP="00475926">
      <w:pPr>
        <w:pStyle w:val="NoSpacing"/>
        <w:rPr>
          <w:rFonts w:ascii="Times New Roman" w:hAnsi="Times New Roman" w:cs="Times New Roman"/>
          <w:sz w:val="24"/>
          <w:szCs w:val="24"/>
        </w:rPr>
      </w:pPr>
      <w:r>
        <w:tab/>
      </w:r>
      <w:r w:rsidRPr="001232DA">
        <w:rPr>
          <w:rFonts w:ascii="Times New Roman" w:hAnsi="Times New Roman" w:cs="Times New Roman"/>
          <w:sz w:val="24"/>
          <w:szCs w:val="24"/>
        </w:rPr>
        <w:t xml:space="preserve">...the one </w:t>
      </w:r>
      <w:r>
        <w:rPr>
          <w:rFonts w:ascii="Times New Roman" w:hAnsi="Times New Roman" w:cs="Times New Roman"/>
          <w:sz w:val="24"/>
          <w:szCs w:val="24"/>
        </w:rPr>
        <w:t xml:space="preserve">Apostolic Truth can and even must normally be expressed in various ways. </w:t>
      </w:r>
      <w:r>
        <w:rPr>
          <w:rFonts w:ascii="Times New Roman" w:hAnsi="Times New Roman" w:cs="Times New Roman"/>
          <w:sz w:val="24"/>
          <w:szCs w:val="24"/>
        </w:rPr>
        <w:tab/>
        <w:t xml:space="preserve">Tradition is a </w:t>
      </w:r>
      <w:r>
        <w:rPr>
          <w:rFonts w:ascii="Times New Roman" w:hAnsi="Times New Roman" w:cs="Times New Roman"/>
          <w:i/>
          <w:sz w:val="24"/>
          <w:szCs w:val="24"/>
        </w:rPr>
        <w:t xml:space="preserve">living </w:t>
      </w:r>
      <w:r>
        <w:rPr>
          <w:rFonts w:ascii="Times New Roman" w:hAnsi="Times New Roman" w:cs="Times New Roman"/>
          <w:sz w:val="24"/>
          <w:szCs w:val="24"/>
        </w:rPr>
        <w:t xml:space="preserve">reality, which cannot be petrified into the forms of a particular </w:t>
      </w:r>
      <w:r>
        <w:rPr>
          <w:rFonts w:ascii="Times New Roman" w:hAnsi="Times New Roman" w:cs="Times New Roman"/>
          <w:sz w:val="24"/>
          <w:szCs w:val="24"/>
        </w:rPr>
        <w:tab/>
        <w:t xml:space="preserve">culture since all human forms, or cultures, are by nature mortal.  To disengage Holy </w:t>
      </w:r>
      <w:r>
        <w:rPr>
          <w:rFonts w:ascii="Times New Roman" w:hAnsi="Times New Roman" w:cs="Times New Roman"/>
          <w:sz w:val="24"/>
          <w:szCs w:val="24"/>
        </w:rPr>
        <w:tab/>
        <w:t xml:space="preserve">Tradition from human traditions which tend to monopolize it is the necessary condition </w:t>
      </w:r>
      <w:r>
        <w:rPr>
          <w:rFonts w:ascii="Times New Roman" w:hAnsi="Times New Roman" w:cs="Times New Roman"/>
          <w:sz w:val="24"/>
          <w:szCs w:val="24"/>
        </w:rPr>
        <w:tab/>
        <w:t xml:space="preserve">of its preservation.... The old traditions of Eastern Christianity  can be fruitful for our </w:t>
      </w:r>
      <w:r>
        <w:rPr>
          <w:rFonts w:ascii="Times New Roman" w:hAnsi="Times New Roman" w:cs="Times New Roman"/>
          <w:sz w:val="24"/>
          <w:szCs w:val="24"/>
        </w:rPr>
        <w:tab/>
        <w:t xml:space="preserve">generation only inasmuch as they express the </w:t>
      </w:r>
      <w:r>
        <w:rPr>
          <w:rFonts w:ascii="Times New Roman" w:hAnsi="Times New Roman" w:cs="Times New Roman"/>
          <w:i/>
          <w:sz w:val="24"/>
          <w:szCs w:val="24"/>
        </w:rPr>
        <w:t>living</w:t>
      </w:r>
      <w:r>
        <w:rPr>
          <w:rFonts w:ascii="Times New Roman" w:hAnsi="Times New Roman" w:cs="Times New Roman"/>
          <w:sz w:val="24"/>
          <w:szCs w:val="24"/>
        </w:rPr>
        <w:t xml:space="preserve"> Tradition of the Church itself.  But </w:t>
      </w:r>
      <w:r>
        <w:rPr>
          <w:rFonts w:ascii="Times New Roman" w:hAnsi="Times New Roman" w:cs="Times New Roman"/>
          <w:sz w:val="24"/>
          <w:szCs w:val="24"/>
        </w:rPr>
        <w:tab/>
        <w:t>life always implies change and growth.</w:t>
      </w:r>
      <w:r>
        <w:rPr>
          <w:rStyle w:val="FootnoteReference"/>
          <w:rFonts w:ascii="Times New Roman" w:hAnsi="Times New Roman" w:cs="Times New Roman"/>
          <w:sz w:val="24"/>
          <w:szCs w:val="24"/>
        </w:rPr>
        <w:footnoteReference w:id="41"/>
      </w:r>
    </w:p>
    <w:p w:rsidR="00475926" w:rsidRDefault="00475926" w:rsidP="00475926">
      <w:pPr>
        <w:pStyle w:val="NoSpacing"/>
        <w:rPr>
          <w:rFonts w:ascii="Times New Roman" w:hAnsi="Times New Roman" w:cs="Times New Roman"/>
          <w:sz w:val="24"/>
          <w:szCs w:val="24"/>
        </w:rPr>
      </w:pPr>
    </w:p>
    <w:p w:rsidR="00475926" w:rsidRDefault="00475926" w:rsidP="00475926">
      <w:pPr>
        <w:pStyle w:val="NoSpacing"/>
        <w:rPr>
          <w:rFonts w:ascii="Times New Roman" w:hAnsi="Times New Roman" w:cs="Times New Roman"/>
          <w:sz w:val="24"/>
          <w:szCs w:val="24"/>
        </w:rPr>
      </w:pPr>
      <w:r>
        <w:rPr>
          <w:rFonts w:ascii="Times New Roman" w:hAnsi="Times New Roman" w:cs="Times New Roman"/>
          <w:sz w:val="24"/>
          <w:szCs w:val="24"/>
        </w:rPr>
        <w:t xml:space="preserve">What he is pleading for here is a recognition of Tradition (with a capital "T") which is universal and binding apart from tradition (with a small "t") that is local and useful, indeed appropriate in some settings but not binding on the whole church.  Meyendorff gives several examples of adaptation, some of which has occurred and some which must </w:t>
      </w:r>
      <w:r w:rsidR="00CB743A">
        <w:rPr>
          <w:rFonts w:ascii="Times New Roman" w:hAnsi="Times New Roman" w:cs="Times New Roman"/>
          <w:sz w:val="24"/>
          <w:szCs w:val="24"/>
        </w:rPr>
        <w:t xml:space="preserve">still </w:t>
      </w:r>
      <w:r>
        <w:rPr>
          <w:rFonts w:ascii="Times New Roman" w:hAnsi="Times New Roman" w:cs="Times New Roman"/>
          <w:sz w:val="24"/>
          <w:szCs w:val="24"/>
        </w:rPr>
        <w:t>occur.  Speaking of the American situation in the sixties he writes:</w:t>
      </w:r>
    </w:p>
    <w:p w:rsidR="00475926" w:rsidRDefault="00475926" w:rsidP="00475926">
      <w:pPr>
        <w:pStyle w:val="NoSpacing"/>
        <w:rPr>
          <w:rFonts w:ascii="Times New Roman" w:hAnsi="Times New Roman" w:cs="Times New Roman"/>
          <w:sz w:val="24"/>
          <w:szCs w:val="24"/>
        </w:rPr>
      </w:pPr>
      <w:r>
        <w:rPr>
          <w:rFonts w:ascii="Times New Roman" w:hAnsi="Times New Roman" w:cs="Times New Roman"/>
          <w:sz w:val="24"/>
          <w:szCs w:val="24"/>
        </w:rPr>
        <w:tab/>
      </w:r>
    </w:p>
    <w:p w:rsidR="00475926" w:rsidRPr="00933110" w:rsidRDefault="00475926" w:rsidP="00475926">
      <w:pPr>
        <w:pStyle w:val="NoSpacing"/>
        <w:rPr>
          <w:rFonts w:ascii="Times New Roman" w:hAnsi="Times New Roman" w:cs="Times New Roman"/>
          <w:sz w:val="24"/>
          <w:szCs w:val="24"/>
        </w:rPr>
      </w:pPr>
      <w:r>
        <w:rPr>
          <w:rFonts w:ascii="Times New Roman" w:hAnsi="Times New Roman" w:cs="Times New Roman"/>
          <w:sz w:val="24"/>
          <w:szCs w:val="24"/>
        </w:rPr>
        <w:tab/>
        <w:t xml:space="preserve">In the United States the "americanization" of Orthodoxy is already a fact evident to </w:t>
      </w:r>
      <w:r>
        <w:rPr>
          <w:rFonts w:ascii="Times New Roman" w:hAnsi="Times New Roman" w:cs="Times New Roman"/>
          <w:sz w:val="24"/>
          <w:szCs w:val="24"/>
        </w:rPr>
        <w:tab/>
        <w:t xml:space="preserve">anyone who is able to compare American church life with that of the old countries. Even </w:t>
      </w:r>
      <w:r>
        <w:rPr>
          <w:rFonts w:ascii="Times New Roman" w:hAnsi="Times New Roman" w:cs="Times New Roman"/>
          <w:sz w:val="24"/>
          <w:szCs w:val="24"/>
        </w:rPr>
        <w:tab/>
        <w:t xml:space="preserve">those Orthodox Americans who still have some knowledge of the language of their </w:t>
      </w:r>
      <w:r>
        <w:rPr>
          <w:rFonts w:ascii="Times New Roman" w:hAnsi="Times New Roman" w:cs="Times New Roman"/>
          <w:sz w:val="24"/>
          <w:szCs w:val="24"/>
        </w:rPr>
        <w:tab/>
        <w:t>ancestor</w:t>
      </w:r>
      <w:r w:rsidR="004832BA">
        <w:rPr>
          <w:rFonts w:ascii="Times New Roman" w:hAnsi="Times New Roman" w:cs="Times New Roman"/>
          <w:sz w:val="24"/>
          <w:szCs w:val="24"/>
        </w:rPr>
        <w:t>s</w:t>
      </w:r>
      <w:r>
        <w:rPr>
          <w:rFonts w:ascii="Times New Roman" w:hAnsi="Times New Roman" w:cs="Times New Roman"/>
          <w:sz w:val="24"/>
          <w:szCs w:val="24"/>
        </w:rPr>
        <w:t xml:space="preserve"> think and act as Americans, as they were taught in American schools.  They are </w:t>
      </w:r>
      <w:r>
        <w:rPr>
          <w:rFonts w:ascii="Times New Roman" w:hAnsi="Times New Roman" w:cs="Times New Roman"/>
          <w:sz w:val="24"/>
          <w:szCs w:val="24"/>
        </w:rPr>
        <w:tab/>
        <w:t xml:space="preserve">an organic part of American society. Some people, however, seem to think that this is </w:t>
      </w:r>
      <w:r>
        <w:rPr>
          <w:rFonts w:ascii="Times New Roman" w:hAnsi="Times New Roman" w:cs="Times New Roman"/>
          <w:sz w:val="24"/>
          <w:szCs w:val="24"/>
        </w:rPr>
        <w:tab/>
        <w:t xml:space="preserve">irreconcilable with Orthodoxy. In fact, they may be right if one admits that Orthodoxy is </w:t>
      </w:r>
      <w:r>
        <w:rPr>
          <w:rFonts w:ascii="Times New Roman" w:hAnsi="Times New Roman" w:cs="Times New Roman"/>
          <w:sz w:val="24"/>
          <w:szCs w:val="24"/>
        </w:rPr>
        <w:tab/>
        <w:t xml:space="preserve">only an "Eastern" religion, limited both geographically and culturally, a frozen </w:t>
      </w:r>
      <w:r>
        <w:rPr>
          <w:rFonts w:ascii="Times New Roman" w:hAnsi="Times New Roman" w:cs="Times New Roman"/>
          <w:sz w:val="24"/>
          <w:szCs w:val="24"/>
        </w:rPr>
        <w:tab/>
        <w:t xml:space="preserve">conservative body of customs and beliefs, a part of a dead past.  But since Orthodoxy is a </w:t>
      </w:r>
      <w:r>
        <w:rPr>
          <w:rFonts w:ascii="Times New Roman" w:hAnsi="Times New Roman" w:cs="Times New Roman"/>
          <w:sz w:val="24"/>
          <w:szCs w:val="24"/>
        </w:rPr>
        <w:tab/>
      </w:r>
      <w:r>
        <w:rPr>
          <w:rFonts w:ascii="Times New Roman" w:hAnsi="Times New Roman" w:cs="Times New Roman"/>
          <w:i/>
          <w:sz w:val="24"/>
          <w:szCs w:val="24"/>
        </w:rPr>
        <w:t xml:space="preserve">living </w:t>
      </w:r>
      <w:r>
        <w:rPr>
          <w:rFonts w:ascii="Times New Roman" w:hAnsi="Times New Roman" w:cs="Times New Roman"/>
          <w:sz w:val="24"/>
          <w:szCs w:val="24"/>
        </w:rPr>
        <w:t xml:space="preserve">Tradition, </w:t>
      </w:r>
      <w:r>
        <w:rPr>
          <w:rFonts w:ascii="Times New Roman" w:hAnsi="Times New Roman" w:cs="Times New Roman"/>
          <w:i/>
          <w:sz w:val="24"/>
          <w:szCs w:val="24"/>
        </w:rPr>
        <w:t xml:space="preserve"> the </w:t>
      </w:r>
      <w:r>
        <w:rPr>
          <w:rFonts w:ascii="Times New Roman" w:hAnsi="Times New Roman" w:cs="Times New Roman"/>
          <w:sz w:val="24"/>
          <w:szCs w:val="24"/>
        </w:rPr>
        <w:t xml:space="preserve">Catholic Tradition of the Church of Christ, their rejection of  </w:t>
      </w:r>
      <w:r>
        <w:rPr>
          <w:rFonts w:ascii="Times New Roman" w:hAnsi="Times New Roman" w:cs="Times New Roman"/>
          <w:sz w:val="24"/>
          <w:szCs w:val="24"/>
        </w:rPr>
        <w:tab/>
        <w:t xml:space="preserve">"americanization" as such is, in fact, a pure heresy, a rejection of the Church's </w:t>
      </w:r>
      <w:r>
        <w:rPr>
          <w:rFonts w:ascii="Times New Roman" w:hAnsi="Times New Roman" w:cs="Times New Roman"/>
          <w:sz w:val="24"/>
          <w:szCs w:val="24"/>
        </w:rPr>
        <w:tab/>
        <w:t>catholicity.</w:t>
      </w:r>
      <w:r>
        <w:rPr>
          <w:rStyle w:val="FootnoteReference"/>
          <w:rFonts w:ascii="Times New Roman" w:hAnsi="Times New Roman" w:cs="Times New Roman"/>
          <w:sz w:val="24"/>
          <w:szCs w:val="24"/>
        </w:rPr>
        <w:footnoteReference w:id="42"/>
      </w:r>
    </w:p>
    <w:p w:rsidR="00475926" w:rsidRDefault="00475926" w:rsidP="00475926">
      <w:pPr>
        <w:pStyle w:val="NoSpacing"/>
        <w:rPr>
          <w:rFonts w:ascii="Times New Roman" w:hAnsi="Times New Roman" w:cs="Times New Roman"/>
          <w:sz w:val="24"/>
          <w:szCs w:val="24"/>
        </w:rPr>
      </w:pPr>
      <w:r>
        <w:rPr>
          <w:rFonts w:ascii="Times New Roman" w:hAnsi="Times New Roman" w:cs="Times New Roman"/>
          <w:sz w:val="24"/>
          <w:szCs w:val="24"/>
        </w:rPr>
        <w:tab/>
      </w:r>
    </w:p>
    <w:p w:rsidR="00475926" w:rsidRDefault="00475926" w:rsidP="00475926">
      <w:pPr>
        <w:pStyle w:val="NoSpacing"/>
        <w:rPr>
          <w:rFonts w:ascii="Times New Roman" w:hAnsi="Times New Roman" w:cs="Times New Roman"/>
          <w:sz w:val="24"/>
          <w:szCs w:val="24"/>
        </w:rPr>
      </w:pPr>
      <w:r>
        <w:rPr>
          <w:rFonts w:ascii="Times New Roman" w:hAnsi="Times New Roman" w:cs="Times New Roman"/>
          <w:sz w:val="24"/>
          <w:szCs w:val="24"/>
        </w:rPr>
        <w:t xml:space="preserve">Meyendorff goes on to state that such an adaptation is necessary because it presupposes that the Church is a living organism.  </w:t>
      </w:r>
      <w:r w:rsidR="00AB32F0">
        <w:rPr>
          <w:rFonts w:ascii="Times New Roman" w:hAnsi="Times New Roman" w:cs="Times New Roman"/>
          <w:sz w:val="24"/>
          <w:szCs w:val="24"/>
        </w:rPr>
        <w:t xml:space="preserve">He </w:t>
      </w:r>
      <w:r w:rsidR="00532205">
        <w:rPr>
          <w:rFonts w:ascii="Times New Roman" w:hAnsi="Times New Roman" w:cs="Times New Roman"/>
          <w:sz w:val="24"/>
          <w:szCs w:val="24"/>
        </w:rPr>
        <w:t xml:space="preserve">is </w:t>
      </w:r>
      <w:r w:rsidR="00AB32F0">
        <w:rPr>
          <w:rFonts w:ascii="Times New Roman" w:hAnsi="Times New Roman" w:cs="Times New Roman"/>
          <w:sz w:val="24"/>
          <w:szCs w:val="24"/>
        </w:rPr>
        <w:t xml:space="preserve">trying to correct a static concept of the Church which makes </w:t>
      </w:r>
      <w:r w:rsidR="00AB32F0">
        <w:rPr>
          <w:rFonts w:ascii="Times New Roman" w:hAnsi="Times New Roman" w:cs="Times New Roman"/>
          <w:sz w:val="24"/>
          <w:szCs w:val="24"/>
        </w:rPr>
        <w:lastRenderedPageBreak/>
        <w:t xml:space="preserve">it a museum piece.  </w:t>
      </w:r>
      <w:r>
        <w:rPr>
          <w:rFonts w:ascii="Times New Roman" w:hAnsi="Times New Roman" w:cs="Times New Roman"/>
          <w:sz w:val="24"/>
          <w:szCs w:val="24"/>
        </w:rPr>
        <w:t>Without the recognition of</w:t>
      </w:r>
      <w:r w:rsidR="00AB32F0">
        <w:rPr>
          <w:rFonts w:ascii="Times New Roman" w:hAnsi="Times New Roman" w:cs="Times New Roman"/>
          <w:sz w:val="24"/>
          <w:szCs w:val="24"/>
        </w:rPr>
        <w:t xml:space="preserve"> the true nature of the Church as living, Meyendorff believes </w:t>
      </w:r>
      <w:r>
        <w:rPr>
          <w:rFonts w:ascii="Times New Roman" w:hAnsi="Times New Roman" w:cs="Times New Roman"/>
          <w:sz w:val="24"/>
          <w:szCs w:val="24"/>
        </w:rPr>
        <w:t xml:space="preserve">the adaptation </w:t>
      </w:r>
      <w:r w:rsidR="00AB32F0">
        <w:rPr>
          <w:rFonts w:ascii="Times New Roman" w:hAnsi="Times New Roman" w:cs="Times New Roman"/>
          <w:sz w:val="24"/>
          <w:szCs w:val="24"/>
        </w:rPr>
        <w:t xml:space="preserve">(to American culture) </w:t>
      </w:r>
      <w:r>
        <w:rPr>
          <w:rFonts w:ascii="Times New Roman" w:hAnsi="Times New Roman" w:cs="Times New Roman"/>
          <w:sz w:val="24"/>
          <w:szCs w:val="24"/>
        </w:rPr>
        <w:t xml:space="preserve">will occur but </w:t>
      </w:r>
      <w:r w:rsidR="00AB32F0">
        <w:rPr>
          <w:rFonts w:ascii="Times New Roman" w:hAnsi="Times New Roman" w:cs="Times New Roman"/>
          <w:sz w:val="24"/>
          <w:szCs w:val="24"/>
        </w:rPr>
        <w:t>without</w:t>
      </w:r>
      <w:r>
        <w:rPr>
          <w:rFonts w:ascii="Times New Roman" w:hAnsi="Times New Roman" w:cs="Times New Roman"/>
          <w:sz w:val="24"/>
          <w:szCs w:val="24"/>
        </w:rPr>
        <w:t xml:space="preserve"> the theological and spiritual rediscovery of the Church's being, "Orthodoxy will be lost."</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w:t>
      </w:r>
    </w:p>
    <w:p w:rsidR="00475926" w:rsidRPr="00933110" w:rsidRDefault="00475926" w:rsidP="00475926">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475926" w:rsidRDefault="00475926" w:rsidP="00475926">
      <w:pPr>
        <w:rPr>
          <w:rFonts w:ascii="Times New Roman" w:hAnsi="Times New Roman" w:cs="Times New Roman"/>
          <w:sz w:val="24"/>
          <w:szCs w:val="24"/>
        </w:rPr>
      </w:pPr>
      <w:r>
        <w:rPr>
          <w:rFonts w:ascii="Times New Roman" w:hAnsi="Times New Roman" w:cs="Times New Roman"/>
          <w:sz w:val="24"/>
          <w:szCs w:val="24"/>
        </w:rPr>
        <w:t>In Meyendorff's view, Orthodoxy is more than the various local traditions.  Kallistos Ware shares that view and introduces a helpful way of looking at acceptable theological diver</w:t>
      </w:r>
      <w:r w:rsidR="00AB32F0">
        <w:rPr>
          <w:rFonts w:ascii="Times New Roman" w:hAnsi="Times New Roman" w:cs="Times New Roman"/>
          <w:sz w:val="24"/>
          <w:szCs w:val="24"/>
        </w:rPr>
        <w:t xml:space="preserve">gence within the one </w:t>
      </w:r>
      <w:r w:rsidR="009B185F">
        <w:rPr>
          <w:rFonts w:ascii="Times New Roman" w:hAnsi="Times New Roman" w:cs="Times New Roman"/>
          <w:sz w:val="24"/>
          <w:szCs w:val="24"/>
        </w:rPr>
        <w:t>T</w:t>
      </w:r>
      <w:r w:rsidR="00AB32F0">
        <w:rPr>
          <w:rFonts w:ascii="Times New Roman" w:hAnsi="Times New Roman" w:cs="Times New Roman"/>
          <w:sz w:val="24"/>
          <w:szCs w:val="24"/>
        </w:rPr>
        <w:t>radition as he discusses union with other Christians.</w:t>
      </w:r>
      <w:r>
        <w:rPr>
          <w:rFonts w:ascii="Times New Roman" w:hAnsi="Times New Roman" w:cs="Times New Roman"/>
          <w:sz w:val="24"/>
          <w:szCs w:val="24"/>
        </w:rPr>
        <w:t xml:space="preserve"> </w:t>
      </w:r>
    </w:p>
    <w:p w:rsidR="00F52D15" w:rsidRPr="00847D7E" w:rsidRDefault="00F52D15" w:rsidP="00F52D15">
      <w:pPr>
        <w:pStyle w:val="NoSpacing"/>
        <w:rPr>
          <w:rFonts w:ascii="Times New Roman" w:hAnsi="Times New Roman" w:cs="Times New Roman"/>
          <w:sz w:val="24"/>
          <w:szCs w:val="24"/>
        </w:rPr>
      </w:pPr>
      <w:r>
        <w:tab/>
      </w:r>
      <w:r w:rsidRPr="00847D7E">
        <w:rPr>
          <w:rFonts w:ascii="Times New Roman" w:hAnsi="Times New Roman" w:cs="Times New Roman"/>
          <w:sz w:val="24"/>
          <w:szCs w:val="24"/>
        </w:rPr>
        <w:t xml:space="preserve">Orthodox, then, ask of other Christians that they accept Tradition </w:t>
      </w:r>
      <w:r w:rsidRPr="00847D7E">
        <w:rPr>
          <w:rFonts w:ascii="Times New Roman" w:hAnsi="Times New Roman" w:cs="Times New Roman"/>
          <w:i/>
          <w:sz w:val="24"/>
          <w:szCs w:val="24"/>
        </w:rPr>
        <w:t>as a whole</w:t>
      </w:r>
      <w:r w:rsidR="006E4E47" w:rsidRPr="00847D7E">
        <w:rPr>
          <w:rFonts w:ascii="Times New Roman" w:hAnsi="Times New Roman" w:cs="Times New Roman"/>
          <w:sz w:val="24"/>
          <w:szCs w:val="24"/>
        </w:rPr>
        <w:t xml:space="preserve">; but it must </w:t>
      </w:r>
      <w:r w:rsidR="00847D7E">
        <w:rPr>
          <w:rFonts w:ascii="Times New Roman" w:hAnsi="Times New Roman" w:cs="Times New Roman"/>
          <w:sz w:val="24"/>
          <w:szCs w:val="24"/>
        </w:rPr>
        <w:tab/>
      </w:r>
      <w:r w:rsidR="006E4E47" w:rsidRPr="00847D7E">
        <w:rPr>
          <w:rFonts w:ascii="Times New Roman" w:hAnsi="Times New Roman" w:cs="Times New Roman"/>
          <w:sz w:val="24"/>
          <w:szCs w:val="24"/>
        </w:rPr>
        <w:t xml:space="preserve">be remembered that there is a difference between Tradition and traditions.  Many beliefs </w:t>
      </w:r>
      <w:r w:rsidR="00847D7E">
        <w:rPr>
          <w:rFonts w:ascii="Times New Roman" w:hAnsi="Times New Roman" w:cs="Times New Roman"/>
          <w:sz w:val="24"/>
          <w:szCs w:val="24"/>
        </w:rPr>
        <w:tab/>
      </w:r>
      <w:r w:rsidR="006E4E47" w:rsidRPr="00847D7E">
        <w:rPr>
          <w:rFonts w:ascii="Times New Roman" w:hAnsi="Times New Roman" w:cs="Times New Roman"/>
          <w:sz w:val="24"/>
          <w:szCs w:val="24"/>
        </w:rPr>
        <w:t xml:space="preserve">held by Orthodox are not a part of the one Tradition, but are simply theologoumena, </w:t>
      </w:r>
      <w:r w:rsidR="00847D7E">
        <w:rPr>
          <w:rFonts w:ascii="Times New Roman" w:hAnsi="Times New Roman" w:cs="Times New Roman"/>
          <w:sz w:val="24"/>
          <w:szCs w:val="24"/>
        </w:rPr>
        <w:tab/>
      </w:r>
      <w:r w:rsidR="006E4E47" w:rsidRPr="00847D7E">
        <w:rPr>
          <w:rFonts w:ascii="Times New Roman" w:hAnsi="Times New Roman" w:cs="Times New Roman"/>
          <w:sz w:val="24"/>
          <w:szCs w:val="24"/>
        </w:rPr>
        <w:t xml:space="preserve">theological opinions; and there can be no question of imposing mere matters of opinion </w:t>
      </w:r>
      <w:r w:rsidR="00847D7E">
        <w:rPr>
          <w:rFonts w:ascii="Times New Roman" w:hAnsi="Times New Roman" w:cs="Times New Roman"/>
          <w:sz w:val="24"/>
          <w:szCs w:val="24"/>
        </w:rPr>
        <w:tab/>
      </w:r>
      <w:r w:rsidR="006E4E47" w:rsidRPr="00847D7E">
        <w:rPr>
          <w:rFonts w:ascii="Times New Roman" w:hAnsi="Times New Roman" w:cs="Times New Roman"/>
          <w:sz w:val="24"/>
          <w:szCs w:val="24"/>
        </w:rPr>
        <w:t xml:space="preserve">on other Christians.  Men can possess full unity in the faith, and yet hold divergent </w:t>
      </w:r>
      <w:r w:rsidR="00847D7E">
        <w:rPr>
          <w:rFonts w:ascii="Times New Roman" w:hAnsi="Times New Roman" w:cs="Times New Roman"/>
          <w:sz w:val="24"/>
          <w:szCs w:val="24"/>
        </w:rPr>
        <w:tab/>
      </w:r>
      <w:r w:rsidR="006E4E47" w:rsidRPr="00847D7E">
        <w:rPr>
          <w:rFonts w:ascii="Times New Roman" w:hAnsi="Times New Roman" w:cs="Times New Roman"/>
          <w:sz w:val="24"/>
          <w:szCs w:val="24"/>
        </w:rPr>
        <w:t>theological opinions in certain fields.</w:t>
      </w:r>
      <w:r w:rsidR="006E4E47" w:rsidRPr="00847D7E">
        <w:rPr>
          <w:rStyle w:val="FootnoteReference"/>
          <w:rFonts w:ascii="Times New Roman" w:hAnsi="Times New Roman" w:cs="Times New Roman"/>
          <w:sz w:val="24"/>
          <w:szCs w:val="24"/>
        </w:rPr>
        <w:footnoteReference w:id="44"/>
      </w:r>
    </w:p>
    <w:p w:rsidR="006E4E47" w:rsidRPr="00847D7E" w:rsidRDefault="006E4E47" w:rsidP="00F52D15">
      <w:pPr>
        <w:pStyle w:val="NoSpacing"/>
        <w:rPr>
          <w:rFonts w:ascii="Times New Roman" w:hAnsi="Times New Roman" w:cs="Times New Roman"/>
          <w:sz w:val="24"/>
          <w:szCs w:val="24"/>
        </w:rPr>
      </w:pPr>
    </w:p>
    <w:p w:rsidR="00847D7E" w:rsidRPr="00847D7E" w:rsidRDefault="00847D7E" w:rsidP="00F52D15">
      <w:pPr>
        <w:pStyle w:val="NoSpacing"/>
        <w:rPr>
          <w:rFonts w:ascii="Times New Roman" w:hAnsi="Times New Roman" w:cs="Times New Roman"/>
          <w:sz w:val="24"/>
          <w:szCs w:val="24"/>
        </w:rPr>
      </w:pPr>
      <w:r w:rsidRPr="00847D7E">
        <w:rPr>
          <w:rFonts w:ascii="Times New Roman" w:hAnsi="Times New Roman" w:cs="Times New Roman"/>
          <w:sz w:val="24"/>
          <w:szCs w:val="24"/>
        </w:rPr>
        <w:t xml:space="preserve">In the quote above, Ware refers the reader in a footnote to a passage earlier in his book.  That passage is worth citing in our discussion. </w:t>
      </w:r>
    </w:p>
    <w:p w:rsidR="00847D7E" w:rsidRPr="00847D7E" w:rsidRDefault="00847D7E" w:rsidP="00F52D15">
      <w:pPr>
        <w:pStyle w:val="NoSpacing"/>
        <w:rPr>
          <w:rFonts w:ascii="Times New Roman" w:hAnsi="Times New Roman" w:cs="Times New Roman"/>
          <w:sz w:val="24"/>
          <w:szCs w:val="24"/>
        </w:rPr>
      </w:pPr>
    </w:p>
    <w:p w:rsidR="00847D7E" w:rsidRDefault="00847D7E" w:rsidP="00F52D15">
      <w:pPr>
        <w:pStyle w:val="NoSpacing"/>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Not everything received from the past is of equal value, no</w:t>
      </w:r>
      <w:r w:rsidR="00D26BF9">
        <w:rPr>
          <w:rFonts w:ascii="Times New Roman" w:hAnsi="Times New Roman" w:cs="Times New Roman"/>
          <w:sz w:val="24"/>
          <w:szCs w:val="24"/>
        </w:rPr>
        <w:t>r</w:t>
      </w:r>
      <w:r>
        <w:rPr>
          <w:rFonts w:ascii="Times New Roman" w:hAnsi="Times New Roman" w:cs="Times New Roman"/>
          <w:sz w:val="24"/>
          <w:szCs w:val="24"/>
        </w:rPr>
        <w:t xml:space="preserve"> is everything received from </w:t>
      </w:r>
      <w:r w:rsidR="00DD7621">
        <w:rPr>
          <w:rFonts w:ascii="Times New Roman" w:hAnsi="Times New Roman" w:cs="Times New Roman"/>
          <w:sz w:val="24"/>
          <w:szCs w:val="24"/>
        </w:rPr>
        <w:tab/>
      </w:r>
      <w:r>
        <w:rPr>
          <w:rFonts w:ascii="Times New Roman" w:hAnsi="Times New Roman" w:cs="Times New Roman"/>
          <w:sz w:val="24"/>
          <w:szCs w:val="24"/>
        </w:rPr>
        <w:t xml:space="preserve">the past necessarily true.  As one of the bishops remarked at the Council of Carthage in </w:t>
      </w:r>
      <w:r w:rsidR="00DD7621">
        <w:rPr>
          <w:rFonts w:ascii="Times New Roman" w:hAnsi="Times New Roman" w:cs="Times New Roman"/>
          <w:sz w:val="24"/>
          <w:szCs w:val="24"/>
        </w:rPr>
        <w:tab/>
      </w:r>
      <w:r>
        <w:rPr>
          <w:rFonts w:ascii="Times New Roman" w:hAnsi="Times New Roman" w:cs="Times New Roman"/>
          <w:sz w:val="24"/>
          <w:szCs w:val="24"/>
        </w:rPr>
        <w:t xml:space="preserve">257: 'The Lord said, I am truth. He did not say, I am custom.' There is a difference </w:t>
      </w:r>
      <w:r w:rsidR="00DD7621">
        <w:rPr>
          <w:rFonts w:ascii="Times New Roman" w:hAnsi="Times New Roman" w:cs="Times New Roman"/>
          <w:sz w:val="24"/>
          <w:szCs w:val="24"/>
        </w:rPr>
        <w:tab/>
      </w:r>
      <w:r>
        <w:rPr>
          <w:rFonts w:ascii="Times New Roman" w:hAnsi="Times New Roman" w:cs="Times New Roman"/>
          <w:sz w:val="24"/>
          <w:szCs w:val="24"/>
        </w:rPr>
        <w:t xml:space="preserve">between 'Tradition' and 'traditions': many traditions which the past has handed down are </w:t>
      </w:r>
      <w:r w:rsidR="00DD7621">
        <w:rPr>
          <w:rFonts w:ascii="Times New Roman" w:hAnsi="Times New Roman" w:cs="Times New Roman"/>
          <w:sz w:val="24"/>
          <w:szCs w:val="24"/>
        </w:rPr>
        <w:tab/>
      </w:r>
      <w:r>
        <w:rPr>
          <w:rFonts w:ascii="Times New Roman" w:hAnsi="Times New Roman" w:cs="Times New Roman"/>
          <w:sz w:val="24"/>
          <w:szCs w:val="24"/>
        </w:rPr>
        <w:t xml:space="preserve">human and accidental--pious opinions (or worse), but not a true part of the one Tradition, </w:t>
      </w:r>
      <w:r w:rsidR="00DD7621">
        <w:rPr>
          <w:rFonts w:ascii="Times New Roman" w:hAnsi="Times New Roman" w:cs="Times New Roman"/>
          <w:sz w:val="24"/>
          <w:szCs w:val="24"/>
        </w:rPr>
        <w:tab/>
      </w:r>
      <w:r>
        <w:rPr>
          <w:rFonts w:ascii="Times New Roman" w:hAnsi="Times New Roman" w:cs="Times New Roman"/>
          <w:sz w:val="24"/>
          <w:szCs w:val="24"/>
        </w:rPr>
        <w:t>the essential Christian message.</w:t>
      </w:r>
      <w:r>
        <w:rPr>
          <w:rStyle w:val="FootnoteReference"/>
          <w:rFonts w:ascii="Times New Roman" w:hAnsi="Times New Roman" w:cs="Times New Roman"/>
          <w:sz w:val="24"/>
          <w:szCs w:val="24"/>
        </w:rPr>
        <w:footnoteReference w:id="45"/>
      </w:r>
    </w:p>
    <w:p w:rsidR="00DD7621" w:rsidRPr="00847D7E" w:rsidRDefault="00DD7621" w:rsidP="00F52D15">
      <w:pPr>
        <w:pStyle w:val="NoSpacing"/>
        <w:rPr>
          <w:rFonts w:ascii="Times New Roman" w:hAnsi="Times New Roman" w:cs="Times New Roman"/>
          <w:sz w:val="24"/>
          <w:szCs w:val="24"/>
        </w:rPr>
      </w:pPr>
    </w:p>
    <w:p w:rsidR="00DD7621" w:rsidRDefault="00475926" w:rsidP="00D92832">
      <w:pPr>
        <w:pStyle w:val="NoSpacing"/>
        <w:rPr>
          <w:rFonts w:ascii="Times New Roman" w:hAnsi="Times New Roman" w:cs="Times New Roman"/>
          <w:sz w:val="24"/>
          <w:szCs w:val="24"/>
        </w:rPr>
      </w:pPr>
      <w:r w:rsidRPr="00D92832">
        <w:rPr>
          <w:rFonts w:ascii="Times New Roman" w:hAnsi="Times New Roman" w:cs="Times New Roman"/>
          <w:sz w:val="24"/>
          <w:szCs w:val="24"/>
        </w:rPr>
        <w:t xml:space="preserve">Moving on from Meyendorff's </w:t>
      </w:r>
      <w:r w:rsidR="00DD7621" w:rsidRPr="00D92832">
        <w:rPr>
          <w:rFonts w:ascii="Times New Roman" w:hAnsi="Times New Roman" w:cs="Times New Roman"/>
          <w:sz w:val="24"/>
          <w:szCs w:val="24"/>
        </w:rPr>
        <w:t xml:space="preserve">and Ware, </w:t>
      </w:r>
      <w:r w:rsidRPr="00D92832">
        <w:rPr>
          <w:rFonts w:ascii="Times New Roman" w:hAnsi="Times New Roman" w:cs="Times New Roman"/>
          <w:sz w:val="24"/>
          <w:szCs w:val="24"/>
        </w:rPr>
        <w:t xml:space="preserve">we can perhaps see the question of tradition in Evangelicalism in a different light.  There is no denying that the various branches of Evangelicalism have powerful traditions that define their life and practice. Frankly, in the breadth of Evangelicalism there are groups that hold opposing views on some issues.  It </w:t>
      </w:r>
      <w:r w:rsidR="009B185F" w:rsidRPr="00D92832">
        <w:rPr>
          <w:rFonts w:ascii="Times New Roman" w:hAnsi="Times New Roman" w:cs="Times New Roman"/>
          <w:sz w:val="24"/>
          <w:szCs w:val="24"/>
        </w:rPr>
        <w:t>may be</w:t>
      </w:r>
      <w:r w:rsidRPr="00D92832">
        <w:rPr>
          <w:rFonts w:ascii="Times New Roman" w:hAnsi="Times New Roman" w:cs="Times New Roman"/>
          <w:sz w:val="24"/>
          <w:szCs w:val="24"/>
        </w:rPr>
        <w:t xml:space="preserve"> useful to think of Evangel</w:t>
      </w:r>
      <w:r w:rsidR="00D26BF9" w:rsidRPr="00D92832">
        <w:rPr>
          <w:rFonts w:ascii="Times New Roman" w:hAnsi="Times New Roman" w:cs="Times New Roman"/>
          <w:sz w:val="24"/>
          <w:szCs w:val="24"/>
        </w:rPr>
        <w:t>icali</w:t>
      </w:r>
      <w:r w:rsidRPr="00D92832">
        <w:rPr>
          <w:rFonts w:ascii="Times New Roman" w:hAnsi="Times New Roman" w:cs="Times New Roman"/>
          <w:sz w:val="24"/>
          <w:szCs w:val="24"/>
        </w:rPr>
        <w:t>sm a</w:t>
      </w:r>
      <w:r w:rsidR="00D26BF9" w:rsidRPr="00D92832">
        <w:rPr>
          <w:rFonts w:ascii="Times New Roman" w:hAnsi="Times New Roman" w:cs="Times New Roman"/>
          <w:sz w:val="24"/>
          <w:szCs w:val="24"/>
        </w:rPr>
        <w:t>s</w:t>
      </w:r>
      <w:r w:rsidR="00384523" w:rsidRPr="00D92832">
        <w:rPr>
          <w:rFonts w:ascii="Times New Roman" w:hAnsi="Times New Roman" w:cs="Times New Roman"/>
          <w:sz w:val="24"/>
          <w:szCs w:val="24"/>
        </w:rPr>
        <w:t xml:space="preserve"> a</w:t>
      </w:r>
      <w:r w:rsidRPr="00D92832">
        <w:rPr>
          <w:rFonts w:ascii="Times New Roman" w:hAnsi="Times New Roman" w:cs="Times New Roman"/>
          <w:sz w:val="24"/>
          <w:szCs w:val="24"/>
        </w:rPr>
        <w:t xml:space="preserve"> circle, rather than a point.</w:t>
      </w:r>
      <w:r w:rsidR="00532205" w:rsidRPr="00D92832">
        <w:rPr>
          <w:rStyle w:val="FootnoteReference"/>
          <w:rFonts w:ascii="Times New Roman" w:hAnsi="Times New Roman" w:cs="Times New Roman"/>
          <w:sz w:val="24"/>
          <w:szCs w:val="24"/>
        </w:rPr>
        <w:footnoteReference w:id="46"/>
      </w:r>
      <w:r w:rsidRPr="00D92832">
        <w:rPr>
          <w:rFonts w:ascii="Times New Roman" w:hAnsi="Times New Roman" w:cs="Times New Roman"/>
          <w:sz w:val="24"/>
          <w:szCs w:val="24"/>
        </w:rPr>
        <w:t xml:space="preserve">  As long as you are in the circle, you are part of the </w:t>
      </w:r>
      <w:r w:rsidR="00384523" w:rsidRPr="00D92832">
        <w:rPr>
          <w:rFonts w:ascii="Times New Roman" w:hAnsi="Times New Roman" w:cs="Times New Roman"/>
          <w:sz w:val="24"/>
          <w:szCs w:val="24"/>
        </w:rPr>
        <w:t xml:space="preserve">evangelical </w:t>
      </w:r>
      <w:r w:rsidRPr="00D92832">
        <w:rPr>
          <w:rFonts w:ascii="Times New Roman" w:hAnsi="Times New Roman" w:cs="Times New Roman"/>
          <w:sz w:val="24"/>
          <w:szCs w:val="24"/>
        </w:rPr>
        <w:t xml:space="preserve">fellowship even though there is disagreement on some </w:t>
      </w:r>
      <w:r w:rsidR="00D92832">
        <w:rPr>
          <w:rFonts w:ascii="Times New Roman" w:hAnsi="Times New Roman" w:cs="Times New Roman"/>
          <w:sz w:val="24"/>
          <w:szCs w:val="24"/>
        </w:rPr>
        <w:t>issues</w:t>
      </w:r>
      <w:r w:rsidRPr="00D92832">
        <w:rPr>
          <w:rFonts w:ascii="Times New Roman" w:hAnsi="Times New Roman" w:cs="Times New Roman"/>
          <w:sz w:val="24"/>
          <w:szCs w:val="24"/>
        </w:rPr>
        <w:t xml:space="preserve">.  Calvinists and Wesleyans disagree on perseverance of the saints.  Others hold differing </w:t>
      </w:r>
      <w:r w:rsidRPr="00D92832">
        <w:rPr>
          <w:rFonts w:ascii="Times New Roman" w:hAnsi="Times New Roman" w:cs="Times New Roman"/>
          <w:sz w:val="24"/>
          <w:szCs w:val="24"/>
        </w:rPr>
        <w:lastRenderedPageBreak/>
        <w:t>views on election to salvation and the irresistibility of receiving God's grace.  Eschatology is another debated point with</w:t>
      </w:r>
      <w:r w:rsidR="006B7182">
        <w:rPr>
          <w:rFonts w:ascii="Times New Roman" w:hAnsi="Times New Roman" w:cs="Times New Roman"/>
          <w:sz w:val="24"/>
          <w:szCs w:val="24"/>
        </w:rPr>
        <w:t>in</w:t>
      </w:r>
      <w:r w:rsidRPr="00D92832">
        <w:rPr>
          <w:rFonts w:ascii="Times New Roman" w:hAnsi="Times New Roman" w:cs="Times New Roman"/>
          <w:sz w:val="24"/>
          <w:szCs w:val="24"/>
        </w:rPr>
        <w:t xml:space="preserve"> the circle.  </w:t>
      </w:r>
      <w:r w:rsidR="00384523" w:rsidRPr="00D92832">
        <w:rPr>
          <w:rFonts w:ascii="Times New Roman" w:hAnsi="Times New Roman" w:cs="Times New Roman"/>
          <w:sz w:val="24"/>
          <w:szCs w:val="24"/>
        </w:rPr>
        <w:t xml:space="preserve">Some denominations have </w:t>
      </w:r>
      <w:r w:rsidRPr="00D92832">
        <w:rPr>
          <w:rFonts w:ascii="Times New Roman" w:hAnsi="Times New Roman" w:cs="Times New Roman"/>
          <w:sz w:val="24"/>
          <w:szCs w:val="24"/>
        </w:rPr>
        <w:t>strong statement</w:t>
      </w:r>
      <w:r w:rsidR="00384523" w:rsidRPr="00D92832">
        <w:rPr>
          <w:rFonts w:ascii="Times New Roman" w:hAnsi="Times New Roman" w:cs="Times New Roman"/>
          <w:sz w:val="24"/>
          <w:szCs w:val="24"/>
        </w:rPr>
        <w:t>s</w:t>
      </w:r>
      <w:r w:rsidRPr="00D92832">
        <w:rPr>
          <w:rFonts w:ascii="Times New Roman" w:hAnsi="Times New Roman" w:cs="Times New Roman"/>
          <w:sz w:val="24"/>
          <w:szCs w:val="24"/>
        </w:rPr>
        <w:t xml:space="preserve"> on Eschatology</w:t>
      </w:r>
      <w:r w:rsidR="00384523" w:rsidRPr="00D92832">
        <w:rPr>
          <w:rFonts w:ascii="Times New Roman" w:hAnsi="Times New Roman" w:cs="Times New Roman"/>
          <w:sz w:val="24"/>
          <w:szCs w:val="24"/>
        </w:rPr>
        <w:t xml:space="preserve">, usually holding to </w:t>
      </w:r>
      <w:r w:rsidR="00875FC3" w:rsidRPr="00D92832">
        <w:rPr>
          <w:rFonts w:ascii="Times New Roman" w:eastAsia="Times New Roman" w:hAnsi="Times New Roman" w:cs="Times New Roman"/>
          <w:bCs/>
          <w:kern w:val="36"/>
          <w:sz w:val="24"/>
          <w:szCs w:val="24"/>
        </w:rPr>
        <w:t>premillennialism</w:t>
      </w:r>
      <w:r w:rsidR="00875FC3" w:rsidRPr="00D92832">
        <w:rPr>
          <w:rFonts w:ascii="Times New Roman" w:eastAsia="Times New Roman" w:hAnsi="Times New Roman" w:cs="Times New Roman"/>
          <w:bCs/>
          <w:color w:val="333333"/>
          <w:kern w:val="36"/>
          <w:sz w:val="24"/>
          <w:szCs w:val="24"/>
        </w:rPr>
        <w:t xml:space="preserve"> </w:t>
      </w:r>
      <w:r w:rsidR="00384523" w:rsidRPr="00D92832">
        <w:rPr>
          <w:rFonts w:ascii="Times New Roman" w:hAnsi="Times New Roman" w:cs="Times New Roman"/>
          <w:sz w:val="24"/>
          <w:szCs w:val="24"/>
        </w:rPr>
        <w:t>with most of those also holding to a pre-tribulation rapture of the Church</w:t>
      </w:r>
      <w:r w:rsidRPr="00D92832">
        <w:rPr>
          <w:rFonts w:ascii="Times New Roman" w:hAnsi="Times New Roman" w:cs="Times New Roman"/>
          <w:sz w:val="24"/>
          <w:szCs w:val="24"/>
        </w:rPr>
        <w:t>.</w:t>
      </w:r>
      <w:r w:rsidR="00875FC3" w:rsidRPr="00D92832">
        <w:rPr>
          <w:rStyle w:val="FootnoteReference"/>
          <w:rFonts w:ascii="Times New Roman" w:hAnsi="Times New Roman" w:cs="Times New Roman"/>
          <w:sz w:val="24"/>
          <w:szCs w:val="24"/>
        </w:rPr>
        <w:footnoteReference w:id="47"/>
      </w:r>
      <w:r w:rsidRPr="00D92832">
        <w:rPr>
          <w:rFonts w:ascii="Times New Roman" w:hAnsi="Times New Roman" w:cs="Times New Roman"/>
          <w:sz w:val="24"/>
          <w:szCs w:val="24"/>
        </w:rPr>
        <w:t xml:space="preserve">  When the doctrinal statement of </w:t>
      </w:r>
      <w:r w:rsidR="00384523" w:rsidRPr="00D92832">
        <w:rPr>
          <w:rFonts w:ascii="Times New Roman" w:hAnsi="Times New Roman" w:cs="Times New Roman"/>
          <w:sz w:val="24"/>
          <w:szCs w:val="24"/>
        </w:rPr>
        <w:t>one particular</w:t>
      </w:r>
      <w:r w:rsidRPr="00D92832">
        <w:rPr>
          <w:rFonts w:ascii="Times New Roman" w:hAnsi="Times New Roman" w:cs="Times New Roman"/>
          <w:sz w:val="24"/>
          <w:szCs w:val="24"/>
        </w:rPr>
        <w:t xml:space="preserve"> denomination was being revised a few years ago, there were voices </w:t>
      </w:r>
      <w:r w:rsidR="009B185F" w:rsidRPr="00D92832">
        <w:rPr>
          <w:rFonts w:ascii="Times New Roman" w:hAnsi="Times New Roman" w:cs="Times New Roman"/>
          <w:sz w:val="24"/>
          <w:szCs w:val="24"/>
        </w:rPr>
        <w:t>which</w:t>
      </w:r>
      <w:r w:rsidRPr="00D92832">
        <w:rPr>
          <w:rFonts w:ascii="Times New Roman" w:hAnsi="Times New Roman" w:cs="Times New Roman"/>
          <w:sz w:val="24"/>
          <w:szCs w:val="24"/>
        </w:rPr>
        <w:t xml:space="preserve"> wanted to remove </w:t>
      </w:r>
      <w:r w:rsidR="00384523" w:rsidRPr="00D92832">
        <w:rPr>
          <w:rFonts w:ascii="Times New Roman" w:hAnsi="Times New Roman" w:cs="Times New Roman"/>
          <w:sz w:val="24"/>
          <w:szCs w:val="24"/>
        </w:rPr>
        <w:t xml:space="preserve">the pre-tribulation phrase </w:t>
      </w:r>
      <w:r w:rsidR="006B7182">
        <w:rPr>
          <w:rFonts w:ascii="Times New Roman" w:hAnsi="Times New Roman" w:cs="Times New Roman"/>
          <w:sz w:val="24"/>
          <w:szCs w:val="24"/>
        </w:rPr>
        <w:t xml:space="preserve">along </w:t>
      </w:r>
      <w:r w:rsidR="00384523" w:rsidRPr="00D92832">
        <w:rPr>
          <w:rFonts w:ascii="Times New Roman" w:hAnsi="Times New Roman" w:cs="Times New Roman"/>
          <w:sz w:val="24"/>
          <w:szCs w:val="24"/>
        </w:rPr>
        <w:t xml:space="preserve">with some who wanting to </w:t>
      </w:r>
      <w:r w:rsidR="00875FC3" w:rsidRPr="00D92832">
        <w:rPr>
          <w:rFonts w:ascii="Times New Roman" w:hAnsi="Times New Roman" w:cs="Times New Roman"/>
          <w:sz w:val="24"/>
          <w:szCs w:val="24"/>
        </w:rPr>
        <w:t>eliminate the reference to pre</w:t>
      </w:r>
      <w:r w:rsidR="00384523" w:rsidRPr="00D92832">
        <w:rPr>
          <w:rFonts w:ascii="Times New Roman" w:hAnsi="Times New Roman" w:cs="Times New Roman"/>
          <w:sz w:val="24"/>
          <w:szCs w:val="24"/>
        </w:rPr>
        <w:t>millennialism.</w:t>
      </w:r>
      <w:r w:rsidRPr="00D92832">
        <w:rPr>
          <w:rStyle w:val="FootnoteReference"/>
          <w:rFonts w:ascii="Times New Roman" w:hAnsi="Times New Roman" w:cs="Times New Roman"/>
          <w:sz w:val="24"/>
          <w:szCs w:val="24"/>
        </w:rPr>
        <w:footnoteReference w:id="48"/>
      </w:r>
      <w:r w:rsidRPr="00D92832">
        <w:rPr>
          <w:rFonts w:ascii="Times New Roman" w:hAnsi="Times New Roman" w:cs="Times New Roman"/>
          <w:sz w:val="24"/>
          <w:szCs w:val="24"/>
        </w:rPr>
        <w:t xml:space="preserve">  </w:t>
      </w:r>
      <w:r w:rsidR="00384523" w:rsidRPr="00D92832">
        <w:rPr>
          <w:rFonts w:ascii="Times New Roman" w:hAnsi="Times New Roman" w:cs="Times New Roman"/>
          <w:sz w:val="24"/>
          <w:szCs w:val="24"/>
        </w:rPr>
        <w:t>When it came to a vote, t</w:t>
      </w:r>
      <w:r w:rsidRPr="00D92832">
        <w:rPr>
          <w:rFonts w:ascii="Times New Roman" w:hAnsi="Times New Roman" w:cs="Times New Roman"/>
          <w:sz w:val="24"/>
          <w:szCs w:val="24"/>
        </w:rPr>
        <w:t>he majority</w:t>
      </w:r>
      <w:r w:rsidR="00384523" w:rsidRPr="00D92832">
        <w:rPr>
          <w:rFonts w:ascii="Times New Roman" w:hAnsi="Times New Roman" w:cs="Times New Roman"/>
          <w:sz w:val="24"/>
          <w:szCs w:val="24"/>
        </w:rPr>
        <w:t xml:space="preserve"> voted not to change the statement.  </w:t>
      </w:r>
    </w:p>
    <w:p w:rsidR="00D92832" w:rsidRPr="00D92832" w:rsidRDefault="00D92832" w:rsidP="00D92832">
      <w:pPr>
        <w:pStyle w:val="NoSpacing"/>
        <w:rPr>
          <w:rFonts w:ascii="Times New Roman" w:hAnsi="Times New Roman" w:cs="Times New Roman"/>
          <w:sz w:val="24"/>
          <w:szCs w:val="24"/>
        </w:rPr>
      </w:pPr>
    </w:p>
    <w:p w:rsidR="00475926" w:rsidRDefault="00475926" w:rsidP="00D92832">
      <w:pPr>
        <w:pStyle w:val="NoSpacing"/>
        <w:rPr>
          <w:rFonts w:ascii="Times New Roman" w:hAnsi="Times New Roman" w:cs="Times New Roman"/>
          <w:sz w:val="24"/>
          <w:szCs w:val="24"/>
        </w:rPr>
      </w:pPr>
      <w:r w:rsidRPr="00D92832">
        <w:rPr>
          <w:rFonts w:ascii="Times New Roman" w:hAnsi="Times New Roman" w:cs="Times New Roman"/>
          <w:sz w:val="24"/>
          <w:szCs w:val="24"/>
        </w:rPr>
        <w:t>I</w:t>
      </w:r>
      <w:r w:rsidR="00D26BF9" w:rsidRPr="00D92832">
        <w:rPr>
          <w:rFonts w:ascii="Times New Roman" w:hAnsi="Times New Roman" w:cs="Times New Roman"/>
          <w:sz w:val="24"/>
          <w:szCs w:val="24"/>
        </w:rPr>
        <w:t>n th</w:t>
      </w:r>
      <w:r w:rsidR="00384523" w:rsidRPr="00D92832">
        <w:rPr>
          <w:rFonts w:ascii="Times New Roman" w:hAnsi="Times New Roman" w:cs="Times New Roman"/>
          <w:sz w:val="24"/>
          <w:szCs w:val="24"/>
        </w:rPr>
        <w:t>is</w:t>
      </w:r>
      <w:r w:rsidR="00D26BF9" w:rsidRPr="00D92832">
        <w:rPr>
          <w:rFonts w:ascii="Times New Roman" w:hAnsi="Times New Roman" w:cs="Times New Roman"/>
          <w:sz w:val="24"/>
          <w:szCs w:val="24"/>
        </w:rPr>
        <w:t xml:space="preserve"> </w:t>
      </w:r>
      <w:r w:rsidR="009B185F" w:rsidRPr="00D92832">
        <w:rPr>
          <w:rFonts w:ascii="Times New Roman" w:hAnsi="Times New Roman" w:cs="Times New Roman"/>
          <w:sz w:val="24"/>
          <w:szCs w:val="24"/>
        </w:rPr>
        <w:t>debate</w:t>
      </w:r>
      <w:r w:rsidR="00D26BF9" w:rsidRPr="00D92832">
        <w:rPr>
          <w:rFonts w:ascii="Times New Roman" w:hAnsi="Times New Roman" w:cs="Times New Roman"/>
          <w:sz w:val="24"/>
          <w:szCs w:val="24"/>
        </w:rPr>
        <w:t xml:space="preserve"> of how to understand the end times narratives, the denomination</w:t>
      </w:r>
      <w:r w:rsidR="006B7182">
        <w:rPr>
          <w:rFonts w:ascii="Times New Roman" w:hAnsi="Times New Roman" w:cs="Times New Roman"/>
          <w:sz w:val="24"/>
          <w:szCs w:val="24"/>
        </w:rPr>
        <w:t>'s</w:t>
      </w:r>
      <w:r w:rsidR="00D26BF9" w:rsidRPr="00D92832">
        <w:rPr>
          <w:rFonts w:ascii="Times New Roman" w:hAnsi="Times New Roman" w:cs="Times New Roman"/>
          <w:sz w:val="24"/>
          <w:szCs w:val="24"/>
        </w:rPr>
        <w:t xml:space="preserve"> traditional </w:t>
      </w:r>
      <w:r w:rsidRPr="00D92832">
        <w:rPr>
          <w:rFonts w:ascii="Times New Roman" w:hAnsi="Times New Roman" w:cs="Times New Roman"/>
          <w:sz w:val="24"/>
          <w:szCs w:val="24"/>
        </w:rPr>
        <w:t xml:space="preserve"> interpretation of the </w:t>
      </w:r>
      <w:r w:rsidR="00B51781" w:rsidRPr="00D92832">
        <w:rPr>
          <w:rFonts w:ascii="Times New Roman" w:hAnsi="Times New Roman" w:cs="Times New Roman"/>
          <w:sz w:val="24"/>
          <w:szCs w:val="24"/>
        </w:rPr>
        <w:t>passages</w:t>
      </w:r>
      <w:r w:rsidRPr="00D92832">
        <w:rPr>
          <w:rFonts w:ascii="Times New Roman" w:hAnsi="Times New Roman" w:cs="Times New Roman"/>
          <w:sz w:val="24"/>
          <w:szCs w:val="24"/>
        </w:rPr>
        <w:t xml:space="preserve"> functioned as a </w:t>
      </w:r>
      <w:r w:rsidR="00B51781" w:rsidRPr="00D92832">
        <w:rPr>
          <w:rFonts w:ascii="Times New Roman" w:hAnsi="Times New Roman" w:cs="Times New Roman"/>
          <w:sz w:val="24"/>
          <w:szCs w:val="24"/>
        </w:rPr>
        <w:t>controlling hermeneutic</w:t>
      </w:r>
      <w:r w:rsidRPr="00D92832">
        <w:rPr>
          <w:rFonts w:ascii="Times New Roman" w:hAnsi="Times New Roman" w:cs="Times New Roman"/>
          <w:sz w:val="24"/>
          <w:szCs w:val="24"/>
        </w:rPr>
        <w:t xml:space="preserve">.  This </w:t>
      </w:r>
      <w:r w:rsidR="00B51781" w:rsidRPr="00D92832">
        <w:rPr>
          <w:rFonts w:ascii="Times New Roman" w:hAnsi="Times New Roman" w:cs="Times New Roman"/>
          <w:sz w:val="24"/>
          <w:szCs w:val="24"/>
        </w:rPr>
        <w:t xml:space="preserve">particular </w:t>
      </w:r>
      <w:r w:rsidRPr="00D92832">
        <w:rPr>
          <w:rFonts w:ascii="Times New Roman" w:hAnsi="Times New Roman" w:cs="Times New Roman"/>
          <w:sz w:val="24"/>
          <w:szCs w:val="24"/>
        </w:rPr>
        <w:t xml:space="preserve">eschatological view was forged when end time </w:t>
      </w:r>
      <w:r w:rsidR="009B185F" w:rsidRPr="00D92832">
        <w:rPr>
          <w:rFonts w:ascii="Times New Roman" w:hAnsi="Times New Roman" w:cs="Times New Roman"/>
          <w:sz w:val="24"/>
          <w:szCs w:val="24"/>
        </w:rPr>
        <w:t xml:space="preserve">matters </w:t>
      </w:r>
      <w:r w:rsidRPr="00D92832">
        <w:rPr>
          <w:rFonts w:ascii="Times New Roman" w:hAnsi="Times New Roman" w:cs="Times New Roman"/>
          <w:sz w:val="24"/>
          <w:szCs w:val="24"/>
        </w:rPr>
        <w:t xml:space="preserve">were keenly discussed and formed a part of the prescribed confession of faith because they were debated points. </w:t>
      </w:r>
      <w:r w:rsidR="00DD7621" w:rsidRPr="00D92832">
        <w:rPr>
          <w:rFonts w:ascii="Times New Roman" w:hAnsi="Times New Roman" w:cs="Times New Roman"/>
          <w:sz w:val="24"/>
          <w:szCs w:val="24"/>
        </w:rPr>
        <w:t xml:space="preserve"> </w:t>
      </w:r>
      <w:r w:rsidR="00B51781" w:rsidRPr="00D92832">
        <w:rPr>
          <w:rFonts w:ascii="Times New Roman" w:hAnsi="Times New Roman" w:cs="Times New Roman"/>
          <w:sz w:val="24"/>
          <w:szCs w:val="24"/>
        </w:rPr>
        <w:t>It was also held in opposition to a liberal progressive understanding of human history where everything was getting better and better</w:t>
      </w:r>
      <w:r w:rsidR="00384523" w:rsidRPr="00D92832">
        <w:rPr>
          <w:rFonts w:ascii="Times New Roman" w:hAnsi="Times New Roman" w:cs="Times New Roman"/>
          <w:sz w:val="24"/>
          <w:szCs w:val="24"/>
        </w:rPr>
        <w:t>.  This led to a rise of postmillen</w:t>
      </w:r>
      <w:r w:rsidR="00875FC3" w:rsidRPr="00D92832">
        <w:rPr>
          <w:rFonts w:ascii="Times New Roman" w:hAnsi="Times New Roman" w:cs="Times New Roman"/>
          <w:sz w:val="24"/>
          <w:szCs w:val="24"/>
        </w:rPr>
        <w:t>n</w:t>
      </w:r>
      <w:r w:rsidR="00384523" w:rsidRPr="00D92832">
        <w:rPr>
          <w:rFonts w:ascii="Times New Roman" w:hAnsi="Times New Roman" w:cs="Times New Roman"/>
          <w:sz w:val="24"/>
          <w:szCs w:val="24"/>
        </w:rPr>
        <w:t xml:space="preserve">ialism where conditions on earth improve </w:t>
      </w:r>
      <w:r w:rsidR="00B51781" w:rsidRPr="00D92832">
        <w:rPr>
          <w:rFonts w:ascii="Times New Roman" w:hAnsi="Times New Roman" w:cs="Times New Roman"/>
          <w:sz w:val="24"/>
          <w:szCs w:val="24"/>
        </w:rPr>
        <w:t xml:space="preserve"> until the Church usher</w:t>
      </w:r>
      <w:r w:rsidR="009B185F" w:rsidRPr="00D92832">
        <w:rPr>
          <w:rFonts w:ascii="Times New Roman" w:hAnsi="Times New Roman" w:cs="Times New Roman"/>
          <w:sz w:val="24"/>
          <w:szCs w:val="24"/>
        </w:rPr>
        <w:t>s</w:t>
      </w:r>
      <w:r w:rsidR="00B51781" w:rsidRPr="00D92832">
        <w:rPr>
          <w:rFonts w:ascii="Times New Roman" w:hAnsi="Times New Roman" w:cs="Times New Roman"/>
          <w:sz w:val="24"/>
          <w:szCs w:val="24"/>
        </w:rPr>
        <w:t xml:space="preserve"> in Christ's return.  </w:t>
      </w:r>
    </w:p>
    <w:p w:rsidR="00D92832" w:rsidRPr="00D92832" w:rsidRDefault="00D92832" w:rsidP="00D92832">
      <w:pPr>
        <w:pStyle w:val="NoSpacing"/>
        <w:rPr>
          <w:rFonts w:ascii="Times New Roman" w:hAnsi="Times New Roman" w:cs="Times New Roman"/>
          <w:sz w:val="24"/>
          <w:szCs w:val="24"/>
        </w:rPr>
      </w:pPr>
    </w:p>
    <w:p w:rsidR="00B51781" w:rsidRDefault="005B1560" w:rsidP="00D92832">
      <w:pPr>
        <w:pStyle w:val="NoSpacing"/>
      </w:pPr>
      <w:r w:rsidRPr="00D92832">
        <w:rPr>
          <w:rFonts w:ascii="Times New Roman" w:hAnsi="Times New Roman" w:cs="Times New Roman"/>
          <w:sz w:val="24"/>
          <w:szCs w:val="24"/>
        </w:rPr>
        <w:t xml:space="preserve">We need to pause here to remember that all doctrine </w:t>
      </w:r>
      <w:r w:rsidR="006B7182">
        <w:rPr>
          <w:rFonts w:ascii="Times New Roman" w:hAnsi="Times New Roman" w:cs="Times New Roman"/>
          <w:sz w:val="24"/>
          <w:szCs w:val="24"/>
        </w:rPr>
        <w:t>is</w:t>
      </w:r>
      <w:r w:rsidRPr="00D92832">
        <w:rPr>
          <w:rFonts w:ascii="Times New Roman" w:hAnsi="Times New Roman" w:cs="Times New Roman"/>
          <w:sz w:val="24"/>
          <w:szCs w:val="24"/>
        </w:rPr>
        <w:t xml:space="preserve"> forged </w:t>
      </w:r>
      <w:r w:rsidR="006B7182">
        <w:rPr>
          <w:rFonts w:ascii="Times New Roman" w:hAnsi="Times New Roman" w:cs="Times New Roman"/>
          <w:sz w:val="24"/>
          <w:szCs w:val="24"/>
        </w:rPr>
        <w:t>in</w:t>
      </w:r>
      <w:r w:rsidRPr="00D92832">
        <w:rPr>
          <w:rFonts w:ascii="Times New Roman" w:hAnsi="Times New Roman" w:cs="Times New Roman"/>
          <w:sz w:val="24"/>
          <w:szCs w:val="24"/>
        </w:rPr>
        <w:t xml:space="preserve"> controversy.  </w:t>
      </w:r>
      <w:r w:rsidR="009B185F" w:rsidRPr="00D92832">
        <w:rPr>
          <w:rFonts w:ascii="Times New Roman" w:hAnsi="Times New Roman" w:cs="Times New Roman"/>
          <w:sz w:val="24"/>
          <w:szCs w:val="24"/>
        </w:rPr>
        <w:t xml:space="preserve">Evangelicals agree </w:t>
      </w:r>
      <w:r w:rsidR="006B7182">
        <w:rPr>
          <w:rFonts w:ascii="Times New Roman" w:hAnsi="Times New Roman" w:cs="Times New Roman"/>
          <w:sz w:val="24"/>
          <w:szCs w:val="24"/>
        </w:rPr>
        <w:t xml:space="preserve">that </w:t>
      </w:r>
      <w:r w:rsidR="009B185F" w:rsidRPr="00D92832">
        <w:rPr>
          <w:rFonts w:ascii="Times New Roman" w:hAnsi="Times New Roman" w:cs="Times New Roman"/>
          <w:sz w:val="24"/>
          <w:szCs w:val="24"/>
        </w:rPr>
        <w:t>t</w:t>
      </w:r>
      <w:r w:rsidRPr="00D92832">
        <w:rPr>
          <w:rFonts w:ascii="Times New Roman" w:hAnsi="Times New Roman" w:cs="Times New Roman"/>
          <w:sz w:val="24"/>
          <w:szCs w:val="24"/>
        </w:rPr>
        <w:t xml:space="preserve">he great ecumenical creeds arose because of the need to combat error which, if followed, would have led the church astray.  Under the guidance of the Holy Spirit, the councils affirmed what we now confess in the Nicene Creed.   Doctrine arises in large part in response to heresy.  So </w:t>
      </w:r>
      <w:r w:rsidR="00384523" w:rsidRPr="00D92832">
        <w:rPr>
          <w:rFonts w:ascii="Times New Roman" w:hAnsi="Times New Roman" w:cs="Times New Roman"/>
          <w:sz w:val="24"/>
          <w:szCs w:val="24"/>
        </w:rPr>
        <w:t xml:space="preserve">it is </w:t>
      </w:r>
      <w:r w:rsidRPr="00D92832">
        <w:rPr>
          <w:rFonts w:ascii="Times New Roman" w:hAnsi="Times New Roman" w:cs="Times New Roman"/>
          <w:sz w:val="24"/>
          <w:szCs w:val="24"/>
        </w:rPr>
        <w:t>with our traditions which arose out of particular historical situations</w:t>
      </w:r>
      <w:r>
        <w:t xml:space="preserve">.  </w:t>
      </w:r>
    </w:p>
    <w:p w:rsidR="00D92832" w:rsidRDefault="00D92832" w:rsidP="00D92832">
      <w:pPr>
        <w:pStyle w:val="NoSpacing"/>
      </w:pPr>
    </w:p>
    <w:p w:rsidR="007463E0" w:rsidRDefault="009B185F" w:rsidP="00D92832">
      <w:pPr>
        <w:pStyle w:val="NoSpacing"/>
      </w:pPr>
      <w:r w:rsidRPr="00D92832">
        <w:rPr>
          <w:rFonts w:ascii="Times New Roman" w:hAnsi="Times New Roman" w:cs="Times New Roman"/>
          <w:sz w:val="24"/>
          <w:szCs w:val="24"/>
        </w:rPr>
        <w:t xml:space="preserve">We can perhaps understand the position of Evangelical tradition if we consider an analogy. </w:t>
      </w:r>
      <w:r w:rsidR="00BC437A" w:rsidRPr="00D92832">
        <w:rPr>
          <w:rFonts w:ascii="Times New Roman" w:hAnsi="Times New Roman" w:cs="Times New Roman"/>
          <w:sz w:val="24"/>
          <w:szCs w:val="24"/>
        </w:rPr>
        <w:t>We have all been in homes where an artifact that belonged to an ancestor is proudly displayed.</w:t>
      </w:r>
      <w:r w:rsidR="00B51781" w:rsidRPr="00D92832">
        <w:rPr>
          <w:rStyle w:val="FootnoteReference"/>
          <w:rFonts w:ascii="Times New Roman" w:hAnsi="Times New Roman" w:cs="Times New Roman"/>
          <w:sz w:val="24"/>
          <w:szCs w:val="24"/>
        </w:rPr>
        <w:footnoteReference w:id="49"/>
      </w:r>
      <w:r w:rsidR="00BC437A" w:rsidRPr="00D92832">
        <w:rPr>
          <w:rFonts w:ascii="Times New Roman" w:hAnsi="Times New Roman" w:cs="Times New Roman"/>
          <w:sz w:val="24"/>
          <w:szCs w:val="24"/>
        </w:rPr>
        <w:t xml:space="preserve">  </w:t>
      </w:r>
      <w:r w:rsidR="005B1560" w:rsidRPr="00D92832">
        <w:rPr>
          <w:rFonts w:ascii="Times New Roman" w:hAnsi="Times New Roman" w:cs="Times New Roman"/>
          <w:sz w:val="24"/>
          <w:szCs w:val="24"/>
        </w:rPr>
        <w:t xml:space="preserve">Just as a person might </w:t>
      </w:r>
      <w:r w:rsidR="00DF6F6D" w:rsidRPr="00D92832">
        <w:rPr>
          <w:rFonts w:ascii="Times New Roman" w:hAnsi="Times New Roman" w:cs="Times New Roman"/>
          <w:sz w:val="24"/>
          <w:szCs w:val="24"/>
        </w:rPr>
        <w:t>consider</w:t>
      </w:r>
      <w:r w:rsidR="005B1560" w:rsidRPr="00D92832">
        <w:rPr>
          <w:rFonts w:ascii="Times New Roman" w:hAnsi="Times New Roman" w:cs="Times New Roman"/>
          <w:sz w:val="24"/>
          <w:szCs w:val="24"/>
        </w:rPr>
        <w:t xml:space="preserve"> </w:t>
      </w:r>
      <w:r w:rsidR="00DF6F6D" w:rsidRPr="00D92832">
        <w:rPr>
          <w:rFonts w:ascii="Times New Roman" w:hAnsi="Times New Roman" w:cs="Times New Roman"/>
          <w:sz w:val="24"/>
          <w:szCs w:val="24"/>
        </w:rPr>
        <w:t>such an object to be of great value</w:t>
      </w:r>
      <w:r w:rsidR="005B1560" w:rsidRPr="00D92832">
        <w:rPr>
          <w:rFonts w:ascii="Times New Roman" w:hAnsi="Times New Roman" w:cs="Times New Roman"/>
          <w:sz w:val="24"/>
          <w:szCs w:val="24"/>
        </w:rPr>
        <w:t xml:space="preserve">, so we in our particular traditions hold dear to artifacts passed down by our forbearers in the faith.  Some of these were forged in the heat of battle against heresy.  </w:t>
      </w:r>
      <w:r w:rsidR="00BC437A" w:rsidRPr="00D92832">
        <w:rPr>
          <w:rFonts w:ascii="Times New Roman" w:hAnsi="Times New Roman" w:cs="Times New Roman"/>
          <w:sz w:val="24"/>
          <w:szCs w:val="24"/>
        </w:rPr>
        <w:t xml:space="preserve">The meaning attached to some of these traditions perhaps exceeds the actual value of the practice in our Christian faith.  The </w:t>
      </w:r>
      <w:r w:rsidR="007463E0" w:rsidRPr="00D92832">
        <w:rPr>
          <w:rFonts w:ascii="Times New Roman" w:hAnsi="Times New Roman" w:cs="Times New Roman"/>
          <w:sz w:val="24"/>
          <w:szCs w:val="24"/>
        </w:rPr>
        <w:t xml:space="preserve">historical </w:t>
      </w:r>
      <w:r w:rsidR="00BC437A" w:rsidRPr="00D92832">
        <w:rPr>
          <w:rFonts w:ascii="Times New Roman" w:hAnsi="Times New Roman" w:cs="Times New Roman"/>
          <w:sz w:val="24"/>
          <w:szCs w:val="24"/>
        </w:rPr>
        <w:t>circumstances surrounding the practice often determines how strongly a position is</w:t>
      </w:r>
      <w:r w:rsidR="007463E0" w:rsidRPr="00D92832">
        <w:rPr>
          <w:rFonts w:ascii="Times New Roman" w:hAnsi="Times New Roman" w:cs="Times New Roman"/>
          <w:sz w:val="24"/>
          <w:szCs w:val="24"/>
        </w:rPr>
        <w:t xml:space="preserve"> held.  Minor points, forged in the flame of persecution, become major doctrines </w:t>
      </w:r>
      <w:r w:rsidR="00B51781" w:rsidRPr="00D92832">
        <w:rPr>
          <w:rFonts w:ascii="Times New Roman" w:hAnsi="Times New Roman" w:cs="Times New Roman"/>
          <w:sz w:val="24"/>
          <w:szCs w:val="24"/>
        </w:rPr>
        <w:t>which</w:t>
      </w:r>
      <w:r w:rsidR="007463E0" w:rsidRPr="00D92832">
        <w:rPr>
          <w:rFonts w:ascii="Times New Roman" w:hAnsi="Times New Roman" w:cs="Times New Roman"/>
          <w:sz w:val="24"/>
          <w:szCs w:val="24"/>
        </w:rPr>
        <w:t xml:space="preserve"> cannot be surrendered.  It is good and</w:t>
      </w:r>
      <w:r w:rsidR="007463E0">
        <w:t xml:space="preserve"> proper to remember our </w:t>
      </w:r>
      <w:r w:rsidR="008F1D02">
        <w:t>martyrs</w:t>
      </w:r>
      <w:r w:rsidR="007463E0">
        <w:t xml:space="preserve"> and the testimon</w:t>
      </w:r>
      <w:r w:rsidR="00B51781">
        <w:t>ies</w:t>
      </w:r>
      <w:r w:rsidR="007463E0">
        <w:t xml:space="preserve"> they bore.  But as in patristic times, not all </w:t>
      </w:r>
      <w:r w:rsidR="008F1D02">
        <w:t>martyrdom</w:t>
      </w:r>
      <w:r w:rsidR="007463E0">
        <w:t xml:space="preserve"> was necessary or sanctioned by the Church.</w:t>
      </w:r>
      <w:r w:rsidR="007463E0">
        <w:rPr>
          <w:rStyle w:val="FootnoteReference"/>
          <w:rFonts w:ascii="Times New Roman" w:hAnsi="Times New Roman" w:cs="Times New Roman"/>
          <w:sz w:val="24"/>
          <w:szCs w:val="24"/>
        </w:rPr>
        <w:footnoteReference w:id="50"/>
      </w:r>
      <w:r w:rsidR="007463E0">
        <w:t xml:space="preserve">  </w:t>
      </w:r>
    </w:p>
    <w:p w:rsidR="00D066F3" w:rsidRDefault="007463E0" w:rsidP="00475926">
      <w:pPr>
        <w:rPr>
          <w:rFonts w:ascii="Times New Roman" w:hAnsi="Times New Roman" w:cs="Times New Roman"/>
          <w:sz w:val="24"/>
          <w:szCs w:val="24"/>
        </w:rPr>
      </w:pPr>
      <w:r>
        <w:rPr>
          <w:rFonts w:ascii="Times New Roman" w:hAnsi="Times New Roman" w:cs="Times New Roman"/>
          <w:sz w:val="24"/>
          <w:szCs w:val="24"/>
        </w:rPr>
        <w:lastRenderedPageBreak/>
        <w:t xml:space="preserve">Perhaps </w:t>
      </w:r>
      <w:r w:rsidR="00B51781">
        <w:rPr>
          <w:rFonts w:ascii="Times New Roman" w:hAnsi="Times New Roman" w:cs="Times New Roman"/>
          <w:sz w:val="24"/>
          <w:szCs w:val="24"/>
        </w:rPr>
        <w:t xml:space="preserve">among Evangelicals </w:t>
      </w:r>
      <w:r>
        <w:rPr>
          <w:rFonts w:ascii="Times New Roman" w:hAnsi="Times New Roman" w:cs="Times New Roman"/>
          <w:sz w:val="24"/>
          <w:szCs w:val="24"/>
        </w:rPr>
        <w:t xml:space="preserve">the most strongly </w:t>
      </w:r>
      <w:r w:rsidR="00BC437A">
        <w:rPr>
          <w:rFonts w:ascii="Times New Roman" w:hAnsi="Times New Roman" w:cs="Times New Roman"/>
          <w:sz w:val="24"/>
          <w:szCs w:val="24"/>
        </w:rPr>
        <w:t>held</w:t>
      </w:r>
      <w:r>
        <w:rPr>
          <w:rFonts w:ascii="Times New Roman" w:hAnsi="Times New Roman" w:cs="Times New Roman"/>
          <w:sz w:val="24"/>
          <w:szCs w:val="24"/>
        </w:rPr>
        <w:t xml:space="preserve"> </w:t>
      </w:r>
      <w:r w:rsidR="00D066F3">
        <w:rPr>
          <w:rFonts w:ascii="Times New Roman" w:hAnsi="Times New Roman" w:cs="Times New Roman"/>
          <w:sz w:val="24"/>
          <w:szCs w:val="24"/>
        </w:rPr>
        <w:t>traditions involve</w:t>
      </w:r>
      <w:r>
        <w:rPr>
          <w:rFonts w:ascii="Times New Roman" w:hAnsi="Times New Roman" w:cs="Times New Roman"/>
          <w:sz w:val="24"/>
          <w:szCs w:val="24"/>
        </w:rPr>
        <w:t xml:space="preserve"> our worship styles</w:t>
      </w:r>
      <w:r w:rsidR="00BC437A">
        <w:rPr>
          <w:rFonts w:ascii="Times New Roman" w:hAnsi="Times New Roman" w:cs="Times New Roman"/>
          <w:sz w:val="24"/>
          <w:szCs w:val="24"/>
        </w:rPr>
        <w:t>.</w:t>
      </w:r>
      <w:r w:rsidR="00624D33">
        <w:rPr>
          <w:rFonts w:ascii="Times New Roman" w:hAnsi="Times New Roman" w:cs="Times New Roman"/>
          <w:sz w:val="24"/>
          <w:szCs w:val="24"/>
        </w:rPr>
        <w:t xml:space="preserve">  Music in particular has, by its nature</w:t>
      </w:r>
      <w:r w:rsidR="00D066F3">
        <w:rPr>
          <w:rFonts w:ascii="Times New Roman" w:hAnsi="Times New Roman" w:cs="Times New Roman"/>
          <w:sz w:val="24"/>
          <w:szCs w:val="24"/>
        </w:rPr>
        <w:t>,</w:t>
      </w:r>
      <w:r w:rsidR="00624D33">
        <w:rPr>
          <w:rFonts w:ascii="Times New Roman" w:hAnsi="Times New Roman" w:cs="Times New Roman"/>
          <w:sz w:val="24"/>
          <w:szCs w:val="24"/>
        </w:rPr>
        <w:t xml:space="preserve"> a strong hold.</w:t>
      </w:r>
      <w:r w:rsidR="00BC437A">
        <w:rPr>
          <w:rStyle w:val="FootnoteReference"/>
          <w:rFonts w:ascii="Times New Roman" w:hAnsi="Times New Roman" w:cs="Times New Roman"/>
          <w:sz w:val="24"/>
          <w:szCs w:val="24"/>
        </w:rPr>
        <w:footnoteReference w:id="51"/>
      </w:r>
      <w:r w:rsidR="00624D33">
        <w:rPr>
          <w:rFonts w:ascii="Times New Roman" w:hAnsi="Times New Roman" w:cs="Times New Roman"/>
          <w:sz w:val="24"/>
          <w:szCs w:val="24"/>
        </w:rPr>
        <w:t xml:space="preserve">  We remember the songs of the past that held a special meaning for us.  For Protestants in general, the saying is true that heresy is often first sung in church before it is preached from the pulpit. Theological</w:t>
      </w:r>
      <w:r w:rsidR="00B51781">
        <w:rPr>
          <w:rFonts w:ascii="Times New Roman" w:hAnsi="Times New Roman" w:cs="Times New Roman"/>
          <w:sz w:val="24"/>
          <w:szCs w:val="24"/>
        </w:rPr>
        <w:t xml:space="preserve">ly </w:t>
      </w:r>
      <w:r w:rsidR="00624D33">
        <w:rPr>
          <w:rFonts w:ascii="Times New Roman" w:hAnsi="Times New Roman" w:cs="Times New Roman"/>
          <w:sz w:val="24"/>
          <w:szCs w:val="24"/>
        </w:rPr>
        <w:t>suspect hymns</w:t>
      </w:r>
      <w:r w:rsidR="006B7182">
        <w:rPr>
          <w:rFonts w:ascii="Times New Roman" w:hAnsi="Times New Roman" w:cs="Times New Roman"/>
          <w:sz w:val="24"/>
          <w:szCs w:val="24"/>
        </w:rPr>
        <w:t>,</w:t>
      </w:r>
      <w:r w:rsidR="00624D33">
        <w:rPr>
          <w:rFonts w:ascii="Times New Roman" w:hAnsi="Times New Roman" w:cs="Times New Roman"/>
          <w:sz w:val="24"/>
          <w:szCs w:val="24"/>
        </w:rPr>
        <w:t xml:space="preserve"> and increasingly in Evangelical circles, </w:t>
      </w:r>
      <w:r w:rsidR="00B51781">
        <w:rPr>
          <w:rFonts w:ascii="Times New Roman" w:hAnsi="Times New Roman" w:cs="Times New Roman"/>
          <w:sz w:val="24"/>
          <w:szCs w:val="24"/>
        </w:rPr>
        <w:t xml:space="preserve">praise songs </w:t>
      </w:r>
      <w:r w:rsidR="00624D33">
        <w:rPr>
          <w:rFonts w:ascii="Times New Roman" w:hAnsi="Times New Roman" w:cs="Times New Roman"/>
          <w:sz w:val="24"/>
          <w:szCs w:val="24"/>
        </w:rPr>
        <w:t xml:space="preserve">exert a powerful force.  </w:t>
      </w:r>
    </w:p>
    <w:p w:rsidR="00B761AD" w:rsidRDefault="00624D33" w:rsidP="00475926">
      <w:pPr>
        <w:rPr>
          <w:rFonts w:ascii="Times New Roman" w:hAnsi="Times New Roman" w:cs="Times New Roman"/>
          <w:sz w:val="24"/>
          <w:szCs w:val="24"/>
        </w:rPr>
      </w:pPr>
      <w:r>
        <w:rPr>
          <w:rFonts w:ascii="Times New Roman" w:hAnsi="Times New Roman" w:cs="Times New Roman"/>
          <w:sz w:val="24"/>
          <w:szCs w:val="24"/>
        </w:rPr>
        <w:t xml:space="preserve">So we have denominational traditions and heroes, things and people that should be honored and cherished but not held above </w:t>
      </w:r>
      <w:r w:rsidR="000B2CB1">
        <w:rPr>
          <w:rFonts w:ascii="Times New Roman" w:hAnsi="Times New Roman" w:cs="Times New Roman"/>
          <w:sz w:val="24"/>
          <w:szCs w:val="24"/>
        </w:rPr>
        <w:t xml:space="preserve">the essentials.  </w:t>
      </w:r>
      <w:r w:rsidR="004A63CD">
        <w:rPr>
          <w:rFonts w:ascii="Times New Roman" w:hAnsi="Times New Roman" w:cs="Times New Roman"/>
          <w:sz w:val="24"/>
          <w:szCs w:val="24"/>
        </w:rPr>
        <w:t xml:space="preserve">The </w:t>
      </w:r>
      <w:r w:rsidR="000B2CB1">
        <w:rPr>
          <w:rFonts w:ascii="Times New Roman" w:hAnsi="Times New Roman" w:cs="Times New Roman"/>
          <w:sz w:val="24"/>
          <w:szCs w:val="24"/>
        </w:rPr>
        <w:t xml:space="preserve">problem, however, </w:t>
      </w:r>
      <w:r w:rsidR="004A63CD">
        <w:rPr>
          <w:rFonts w:ascii="Times New Roman" w:hAnsi="Times New Roman" w:cs="Times New Roman"/>
          <w:sz w:val="24"/>
          <w:szCs w:val="24"/>
        </w:rPr>
        <w:t xml:space="preserve">is when </w:t>
      </w:r>
      <w:r w:rsidR="000B2CB1">
        <w:rPr>
          <w:rFonts w:ascii="Times New Roman" w:hAnsi="Times New Roman" w:cs="Times New Roman"/>
          <w:sz w:val="24"/>
          <w:szCs w:val="24"/>
        </w:rPr>
        <w:t xml:space="preserve">our distinctives become more important than our common faith.  </w:t>
      </w:r>
      <w:r w:rsidR="00B761AD">
        <w:rPr>
          <w:rFonts w:ascii="Times New Roman" w:hAnsi="Times New Roman" w:cs="Times New Roman"/>
          <w:sz w:val="24"/>
          <w:szCs w:val="24"/>
        </w:rPr>
        <w:t xml:space="preserve">This is in part because we are defined by our distinctives.  </w:t>
      </w:r>
      <w:r w:rsidR="00DF6F6D">
        <w:rPr>
          <w:rFonts w:ascii="Times New Roman" w:hAnsi="Times New Roman" w:cs="Times New Roman"/>
          <w:sz w:val="24"/>
          <w:szCs w:val="24"/>
        </w:rPr>
        <w:t xml:space="preserve">We are Lutherans, Calvinists, Baptists, Mennonites, Anglicans first. </w:t>
      </w:r>
      <w:r w:rsidR="00D066F3">
        <w:rPr>
          <w:rFonts w:ascii="Times New Roman" w:hAnsi="Times New Roman" w:cs="Times New Roman"/>
          <w:sz w:val="24"/>
          <w:szCs w:val="24"/>
        </w:rPr>
        <w:t xml:space="preserve"> Our labels are sometimes what we hold dearest.  On some level this is understandable.  </w:t>
      </w:r>
      <w:r w:rsidR="00B761AD">
        <w:rPr>
          <w:rFonts w:ascii="Times New Roman" w:hAnsi="Times New Roman" w:cs="Times New Roman"/>
          <w:sz w:val="24"/>
          <w:szCs w:val="24"/>
        </w:rPr>
        <w:t xml:space="preserve">For </w:t>
      </w:r>
      <w:r w:rsidR="00D066F3">
        <w:rPr>
          <w:rFonts w:ascii="Times New Roman" w:hAnsi="Times New Roman" w:cs="Times New Roman"/>
          <w:sz w:val="24"/>
          <w:szCs w:val="24"/>
        </w:rPr>
        <w:t>those in clerical ministry</w:t>
      </w:r>
      <w:r w:rsidR="004A63CD">
        <w:rPr>
          <w:rFonts w:ascii="Times New Roman" w:hAnsi="Times New Roman" w:cs="Times New Roman"/>
          <w:sz w:val="24"/>
          <w:szCs w:val="24"/>
        </w:rPr>
        <w:t>,</w:t>
      </w:r>
      <w:r w:rsidR="00B761AD">
        <w:rPr>
          <w:rFonts w:ascii="Times New Roman" w:hAnsi="Times New Roman" w:cs="Times New Roman"/>
          <w:sz w:val="24"/>
          <w:szCs w:val="24"/>
        </w:rPr>
        <w:t xml:space="preserve"> continued employment depends </w:t>
      </w:r>
      <w:r w:rsidR="004A63CD">
        <w:rPr>
          <w:rFonts w:ascii="Times New Roman" w:hAnsi="Times New Roman" w:cs="Times New Roman"/>
          <w:sz w:val="24"/>
          <w:szCs w:val="24"/>
        </w:rPr>
        <w:t xml:space="preserve">upon </w:t>
      </w:r>
      <w:r w:rsidR="00B761AD">
        <w:rPr>
          <w:rFonts w:ascii="Times New Roman" w:hAnsi="Times New Roman" w:cs="Times New Roman"/>
          <w:sz w:val="24"/>
          <w:szCs w:val="24"/>
        </w:rPr>
        <w:t>adhering to and being excited about those distinctives.</w:t>
      </w:r>
      <w:r w:rsidR="00DF6F6D">
        <w:rPr>
          <w:rStyle w:val="FootnoteReference"/>
          <w:rFonts w:ascii="Times New Roman" w:hAnsi="Times New Roman" w:cs="Times New Roman"/>
          <w:sz w:val="24"/>
          <w:szCs w:val="24"/>
        </w:rPr>
        <w:footnoteReference w:id="52"/>
      </w:r>
      <w:r w:rsidR="00B761AD">
        <w:rPr>
          <w:rFonts w:ascii="Times New Roman" w:hAnsi="Times New Roman" w:cs="Times New Roman"/>
          <w:sz w:val="24"/>
          <w:szCs w:val="24"/>
        </w:rPr>
        <w:t xml:space="preserve">  Schools of interpretation are built up to defend our traditions against all comers.</w:t>
      </w:r>
      <w:r w:rsidR="000B6047">
        <w:rPr>
          <w:rStyle w:val="FootnoteReference"/>
          <w:rFonts w:ascii="Times New Roman" w:hAnsi="Times New Roman" w:cs="Times New Roman"/>
          <w:sz w:val="24"/>
          <w:szCs w:val="24"/>
        </w:rPr>
        <w:footnoteReference w:id="53"/>
      </w:r>
    </w:p>
    <w:p w:rsidR="000B6047" w:rsidRDefault="000B6047" w:rsidP="00475926">
      <w:pPr>
        <w:rPr>
          <w:rFonts w:ascii="Times New Roman" w:hAnsi="Times New Roman" w:cs="Times New Roman"/>
          <w:sz w:val="24"/>
          <w:szCs w:val="24"/>
        </w:rPr>
      </w:pPr>
    </w:p>
    <w:p w:rsidR="00B761AD" w:rsidRPr="00934E93" w:rsidRDefault="00B761AD" w:rsidP="00B761AD">
      <w:pPr>
        <w:jc w:val="center"/>
        <w:rPr>
          <w:rFonts w:ascii="Times New Roman" w:hAnsi="Times New Roman" w:cs="Times New Roman"/>
          <w:sz w:val="24"/>
          <w:szCs w:val="24"/>
        </w:rPr>
      </w:pPr>
      <w:r>
        <w:rPr>
          <w:rFonts w:ascii="Times New Roman" w:hAnsi="Times New Roman" w:cs="Times New Roman"/>
          <w:sz w:val="24"/>
          <w:szCs w:val="24"/>
        </w:rPr>
        <w:t xml:space="preserve">The </w:t>
      </w:r>
      <w:r w:rsidR="008F1D02">
        <w:rPr>
          <w:rFonts w:ascii="Times New Roman" w:hAnsi="Times New Roman" w:cs="Times New Roman"/>
          <w:sz w:val="24"/>
          <w:szCs w:val="24"/>
        </w:rPr>
        <w:t>perspicuity</w:t>
      </w:r>
      <w:r w:rsidR="004A63CD">
        <w:rPr>
          <w:rFonts w:ascii="Times New Roman" w:hAnsi="Times New Roman" w:cs="Times New Roman"/>
          <w:sz w:val="24"/>
          <w:szCs w:val="24"/>
        </w:rPr>
        <w:t xml:space="preserve"> (clarity)</w:t>
      </w:r>
      <w:r>
        <w:rPr>
          <w:rFonts w:ascii="Times New Roman" w:hAnsi="Times New Roman" w:cs="Times New Roman"/>
          <w:sz w:val="24"/>
          <w:szCs w:val="24"/>
        </w:rPr>
        <w:t xml:space="preserve"> of Scripture</w:t>
      </w:r>
    </w:p>
    <w:p w:rsidR="00475926" w:rsidRPr="00934E93" w:rsidRDefault="00475926" w:rsidP="00475926">
      <w:pPr>
        <w:rPr>
          <w:rFonts w:ascii="Times New Roman" w:hAnsi="Times New Roman" w:cs="Times New Roman"/>
          <w:sz w:val="24"/>
          <w:szCs w:val="24"/>
        </w:rPr>
      </w:pPr>
      <w:r w:rsidRPr="00934E93">
        <w:rPr>
          <w:rFonts w:ascii="Times New Roman" w:hAnsi="Times New Roman" w:cs="Times New Roman"/>
          <w:sz w:val="24"/>
          <w:szCs w:val="24"/>
        </w:rPr>
        <w:t xml:space="preserve">What then becomes of the notion of the </w:t>
      </w:r>
      <w:r w:rsidR="008F1D02" w:rsidRPr="00934E93">
        <w:rPr>
          <w:rFonts w:ascii="Times New Roman" w:hAnsi="Times New Roman" w:cs="Times New Roman"/>
          <w:sz w:val="24"/>
          <w:szCs w:val="24"/>
        </w:rPr>
        <w:t>pers</w:t>
      </w:r>
      <w:r w:rsidR="008F1D02">
        <w:rPr>
          <w:rFonts w:ascii="Times New Roman" w:hAnsi="Times New Roman" w:cs="Times New Roman"/>
          <w:sz w:val="24"/>
          <w:szCs w:val="24"/>
        </w:rPr>
        <w:t>p</w:t>
      </w:r>
      <w:r w:rsidR="008F1D02" w:rsidRPr="00934E93">
        <w:rPr>
          <w:rFonts w:ascii="Times New Roman" w:hAnsi="Times New Roman" w:cs="Times New Roman"/>
          <w:sz w:val="24"/>
          <w:szCs w:val="24"/>
        </w:rPr>
        <w:t>icuity</w:t>
      </w:r>
      <w:r w:rsidRPr="00934E93">
        <w:rPr>
          <w:rFonts w:ascii="Times New Roman" w:hAnsi="Times New Roman" w:cs="Times New Roman"/>
          <w:sz w:val="24"/>
          <w:szCs w:val="24"/>
        </w:rPr>
        <w:t xml:space="preserve"> of Scripture if honest and earnest interpreters differ?  </w:t>
      </w:r>
      <w:r w:rsidR="00B761AD">
        <w:rPr>
          <w:rFonts w:ascii="Times New Roman" w:hAnsi="Times New Roman" w:cs="Times New Roman"/>
          <w:sz w:val="24"/>
          <w:szCs w:val="24"/>
        </w:rPr>
        <w:t xml:space="preserve">As we use the term, </w:t>
      </w:r>
      <w:r w:rsidR="008F1D02">
        <w:rPr>
          <w:rFonts w:ascii="Times New Roman" w:hAnsi="Times New Roman" w:cs="Times New Roman"/>
          <w:sz w:val="24"/>
          <w:szCs w:val="24"/>
        </w:rPr>
        <w:t>perspicuity</w:t>
      </w:r>
      <w:r w:rsidRPr="00934E93">
        <w:rPr>
          <w:rFonts w:ascii="Times New Roman" w:hAnsi="Times New Roman" w:cs="Times New Roman"/>
          <w:sz w:val="24"/>
          <w:szCs w:val="24"/>
        </w:rPr>
        <w:t xml:space="preserve"> relates to the main point, in th</w:t>
      </w:r>
      <w:r w:rsidR="006B7182">
        <w:rPr>
          <w:rFonts w:ascii="Times New Roman" w:hAnsi="Times New Roman" w:cs="Times New Roman"/>
          <w:sz w:val="24"/>
          <w:szCs w:val="24"/>
        </w:rPr>
        <w:t>e</w:t>
      </w:r>
      <w:r w:rsidRPr="00934E93">
        <w:rPr>
          <w:rFonts w:ascii="Times New Roman" w:hAnsi="Times New Roman" w:cs="Times New Roman"/>
          <w:sz w:val="24"/>
          <w:szCs w:val="24"/>
        </w:rPr>
        <w:t xml:space="preserve"> case </w:t>
      </w:r>
      <w:r w:rsidR="006B7182">
        <w:rPr>
          <w:rFonts w:ascii="Times New Roman" w:hAnsi="Times New Roman" w:cs="Times New Roman"/>
          <w:sz w:val="24"/>
          <w:szCs w:val="24"/>
        </w:rPr>
        <w:t xml:space="preserve">of eschatology </w:t>
      </w:r>
      <w:r w:rsidRPr="00934E93">
        <w:rPr>
          <w:rFonts w:ascii="Times New Roman" w:hAnsi="Times New Roman" w:cs="Times New Roman"/>
          <w:sz w:val="24"/>
          <w:szCs w:val="24"/>
        </w:rPr>
        <w:t xml:space="preserve">that the Lord Jesus is coming back.  The various passages used to map out the more minute details can be seen as contradictory.  But the confusion is not as great as the clarity.  </w:t>
      </w:r>
      <w:r w:rsidR="0019259D">
        <w:rPr>
          <w:rFonts w:ascii="Times New Roman" w:hAnsi="Times New Roman" w:cs="Times New Roman"/>
          <w:sz w:val="24"/>
          <w:szCs w:val="24"/>
        </w:rPr>
        <w:t>T</w:t>
      </w:r>
      <w:r w:rsidRPr="00934E93">
        <w:rPr>
          <w:rFonts w:ascii="Times New Roman" w:hAnsi="Times New Roman" w:cs="Times New Roman"/>
          <w:sz w:val="24"/>
          <w:szCs w:val="24"/>
        </w:rPr>
        <w:t>he clarity is far greater and covers more doctrine than do the debated specifics.  Reading the Bible points to Christ and His work of redemption.  Do we understand all the details or references?  I don't believe we do</w:t>
      </w:r>
      <w:r w:rsidR="00DD7621">
        <w:rPr>
          <w:rFonts w:ascii="Times New Roman" w:hAnsi="Times New Roman" w:cs="Times New Roman"/>
          <w:sz w:val="24"/>
          <w:szCs w:val="24"/>
        </w:rPr>
        <w:t xml:space="preserve">.  In some case the </w:t>
      </w:r>
      <w:r w:rsidRPr="00934E93">
        <w:rPr>
          <w:rFonts w:ascii="Times New Roman" w:hAnsi="Times New Roman" w:cs="Times New Roman"/>
          <w:sz w:val="24"/>
          <w:szCs w:val="24"/>
        </w:rPr>
        <w:t xml:space="preserve">original </w:t>
      </w:r>
      <w:r w:rsidR="00DD7621">
        <w:rPr>
          <w:rFonts w:ascii="Times New Roman" w:hAnsi="Times New Roman" w:cs="Times New Roman"/>
          <w:sz w:val="24"/>
          <w:szCs w:val="24"/>
        </w:rPr>
        <w:t xml:space="preserve">recipients </w:t>
      </w:r>
      <w:r w:rsidRPr="00934E93">
        <w:rPr>
          <w:rFonts w:ascii="Times New Roman" w:hAnsi="Times New Roman" w:cs="Times New Roman"/>
          <w:sz w:val="24"/>
          <w:szCs w:val="24"/>
        </w:rPr>
        <w:t xml:space="preserve">had knowledge of the context that we </w:t>
      </w:r>
      <w:r w:rsidR="00DD7621">
        <w:rPr>
          <w:rFonts w:ascii="Times New Roman" w:hAnsi="Times New Roman" w:cs="Times New Roman"/>
          <w:sz w:val="24"/>
          <w:szCs w:val="24"/>
        </w:rPr>
        <w:t xml:space="preserve">cannot reconstruct. </w:t>
      </w:r>
      <w:r w:rsidRPr="00934E93">
        <w:rPr>
          <w:rFonts w:ascii="Times New Roman" w:hAnsi="Times New Roman" w:cs="Times New Roman"/>
          <w:sz w:val="24"/>
          <w:szCs w:val="24"/>
        </w:rPr>
        <w:t xml:space="preserve"> </w:t>
      </w:r>
      <w:r w:rsidR="00DD7621">
        <w:rPr>
          <w:rFonts w:ascii="Times New Roman" w:hAnsi="Times New Roman" w:cs="Times New Roman"/>
          <w:sz w:val="24"/>
          <w:szCs w:val="24"/>
        </w:rPr>
        <w:t>For example, t</w:t>
      </w:r>
      <w:r w:rsidRPr="00934E93">
        <w:rPr>
          <w:rFonts w:ascii="Times New Roman" w:hAnsi="Times New Roman" w:cs="Times New Roman"/>
          <w:sz w:val="24"/>
          <w:szCs w:val="24"/>
        </w:rPr>
        <w:t xml:space="preserve">he Thessalonians apparently knew more than we do about the man of lawlessness.  We can only attempt to discover what is holding him back, but Paul tells his readers "you know what is holding him back" (2 Thessalonians 2: 6).   </w:t>
      </w:r>
    </w:p>
    <w:p w:rsidR="00475926" w:rsidRPr="00934E93" w:rsidRDefault="00475926" w:rsidP="00475926">
      <w:pPr>
        <w:rPr>
          <w:rFonts w:ascii="Times New Roman" w:hAnsi="Times New Roman" w:cs="Times New Roman"/>
          <w:sz w:val="24"/>
          <w:szCs w:val="24"/>
        </w:rPr>
      </w:pPr>
      <w:r>
        <w:rPr>
          <w:rFonts w:ascii="Times New Roman" w:hAnsi="Times New Roman" w:cs="Times New Roman"/>
          <w:sz w:val="24"/>
          <w:szCs w:val="24"/>
        </w:rPr>
        <w:t>I</w:t>
      </w:r>
      <w:r w:rsidRPr="00934E93">
        <w:rPr>
          <w:rFonts w:ascii="Times New Roman" w:hAnsi="Times New Roman" w:cs="Times New Roman"/>
          <w:sz w:val="24"/>
          <w:szCs w:val="24"/>
        </w:rPr>
        <w:t xml:space="preserve">t </w:t>
      </w:r>
      <w:r>
        <w:rPr>
          <w:rFonts w:ascii="Times New Roman" w:hAnsi="Times New Roman" w:cs="Times New Roman"/>
          <w:sz w:val="24"/>
          <w:szCs w:val="24"/>
        </w:rPr>
        <w:t xml:space="preserve">is </w:t>
      </w:r>
      <w:r w:rsidRPr="00934E93">
        <w:rPr>
          <w:rFonts w:ascii="Times New Roman" w:hAnsi="Times New Roman" w:cs="Times New Roman"/>
          <w:sz w:val="24"/>
          <w:szCs w:val="24"/>
        </w:rPr>
        <w:t xml:space="preserve">not a problem that we do not know all the mysteries of the Bible because what is clear and plain has been made known to us.  Are some of these references vague so that it can be the glory </w:t>
      </w:r>
      <w:r w:rsidRPr="00934E93">
        <w:rPr>
          <w:rFonts w:ascii="Times New Roman" w:hAnsi="Times New Roman" w:cs="Times New Roman"/>
          <w:sz w:val="24"/>
          <w:szCs w:val="24"/>
        </w:rPr>
        <w:lastRenderedPageBreak/>
        <w:t>of scholars to seek them out?</w:t>
      </w:r>
      <w:r w:rsidRPr="00934E93">
        <w:rPr>
          <w:rStyle w:val="FootnoteReference"/>
          <w:rFonts w:ascii="Times New Roman" w:hAnsi="Times New Roman" w:cs="Times New Roman"/>
          <w:sz w:val="24"/>
          <w:szCs w:val="24"/>
        </w:rPr>
        <w:footnoteReference w:id="54"/>
      </w:r>
      <w:r w:rsidRPr="00934E93">
        <w:rPr>
          <w:rFonts w:ascii="Times New Roman" w:hAnsi="Times New Roman" w:cs="Times New Roman"/>
          <w:sz w:val="24"/>
          <w:szCs w:val="24"/>
        </w:rPr>
        <w:t xml:space="preserve">   It is true that some of the arcane and difficult passages have given rise to sects who claim a special knowledge (</w:t>
      </w:r>
      <w:r w:rsidRPr="00011754">
        <w:rPr>
          <w:rFonts w:ascii="Times New Roman" w:hAnsi="Times New Roman" w:cs="Times New Roman"/>
          <w:i/>
          <w:sz w:val="24"/>
          <w:szCs w:val="24"/>
        </w:rPr>
        <w:t>gnosis</w:t>
      </w:r>
      <w:r w:rsidRPr="00934E93">
        <w:rPr>
          <w:rFonts w:ascii="Times New Roman" w:hAnsi="Times New Roman" w:cs="Times New Roman"/>
          <w:sz w:val="24"/>
          <w:szCs w:val="24"/>
        </w:rPr>
        <w:t xml:space="preserve">) which they share with their initiates.   But the mainstream of Christian history has affirmed the central truths of our faith.  </w:t>
      </w:r>
    </w:p>
    <w:p w:rsidR="0068132D" w:rsidRDefault="00B761AD" w:rsidP="00475926">
      <w:pPr>
        <w:rPr>
          <w:rFonts w:ascii="Times New Roman" w:hAnsi="Times New Roman" w:cs="Times New Roman"/>
          <w:sz w:val="24"/>
          <w:szCs w:val="24"/>
        </w:rPr>
      </w:pPr>
      <w:r>
        <w:rPr>
          <w:rFonts w:ascii="Times New Roman" w:hAnsi="Times New Roman" w:cs="Times New Roman"/>
          <w:sz w:val="24"/>
          <w:szCs w:val="24"/>
        </w:rPr>
        <w:t xml:space="preserve">It is the challenged or debated points that need definition, often more definition than we find in the Bible.  All our </w:t>
      </w:r>
      <w:r w:rsidR="008F1D02">
        <w:rPr>
          <w:rFonts w:ascii="Times New Roman" w:hAnsi="Times New Roman" w:cs="Times New Roman"/>
          <w:sz w:val="24"/>
          <w:szCs w:val="24"/>
        </w:rPr>
        <w:t>denominational</w:t>
      </w:r>
      <w:r>
        <w:rPr>
          <w:rFonts w:ascii="Times New Roman" w:hAnsi="Times New Roman" w:cs="Times New Roman"/>
          <w:sz w:val="24"/>
          <w:szCs w:val="24"/>
        </w:rPr>
        <w:t xml:space="preserve"> traditions arise from taking one or more passages of Scripture and ignoring other passages.  Or if we don't ignore them, we interpret them in the light of what believe are the clear passages on </w:t>
      </w:r>
      <w:r w:rsidR="008F1D02">
        <w:rPr>
          <w:rFonts w:ascii="Times New Roman" w:hAnsi="Times New Roman" w:cs="Times New Roman"/>
          <w:sz w:val="24"/>
          <w:szCs w:val="24"/>
        </w:rPr>
        <w:t>certain</w:t>
      </w:r>
      <w:r>
        <w:rPr>
          <w:rFonts w:ascii="Times New Roman" w:hAnsi="Times New Roman" w:cs="Times New Roman"/>
          <w:sz w:val="24"/>
          <w:szCs w:val="24"/>
        </w:rPr>
        <w:t xml:space="preserve"> issues.  </w:t>
      </w:r>
      <w:r w:rsidR="00011754">
        <w:rPr>
          <w:rFonts w:ascii="Times New Roman" w:hAnsi="Times New Roman" w:cs="Times New Roman"/>
          <w:sz w:val="24"/>
          <w:szCs w:val="24"/>
        </w:rPr>
        <w:t xml:space="preserve">We </w:t>
      </w:r>
      <w:r w:rsidR="006B7182">
        <w:rPr>
          <w:rFonts w:ascii="Times New Roman" w:hAnsi="Times New Roman" w:cs="Times New Roman"/>
          <w:sz w:val="24"/>
          <w:szCs w:val="24"/>
        </w:rPr>
        <w:t xml:space="preserve">sometimes </w:t>
      </w:r>
      <w:r w:rsidR="00011754">
        <w:rPr>
          <w:rFonts w:ascii="Times New Roman" w:hAnsi="Times New Roman" w:cs="Times New Roman"/>
          <w:sz w:val="24"/>
          <w:szCs w:val="24"/>
        </w:rPr>
        <w:t>go beyond God in nailing down with apparent precision points of doctrine that God, in His wisdom</w:t>
      </w:r>
      <w:r w:rsidR="006B7182">
        <w:rPr>
          <w:rFonts w:ascii="Times New Roman" w:hAnsi="Times New Roman" w:cs="Times New Roman"/>
          <w:sz w:val="24"/>
          <w:szCs w:val="24"/>
        </w:rPr>
        <w:t>,</w:t>
      </w:r>
      <w:r w:rsidR="00011754">
        <w:rPr>
          <w:rFonts w:ascii="Times New Roman" w:hAnsi="Times New Roman" w:cs="Times New Roman"/>
          <w:sz w:val="24"/>
          <w:szCs w:val="24"/>
        </w:rPr>
        <w:t xml:space="preserve"> left without the precision we </w:t>
      </w:r>
      <w:r w:rsidR="0019259D">
        <w:rPr>
          <w:rFonts w:ascii="Times New Roman" w:hAnsi="Times New Roman" w:cs="Times New Roman"/>
          <w:sz w:val="24"/>
          <w:szCs w:val="24"/>
        </w:rPr>
        <w:t xml:space="preserve">think we </w:t>
      </w:r>
      <w:r w:rsidR="00011754">
        <w:rPr>
          <w:rFonts w:ascii="Times New Roman" w:hAnsi="Times New Roman" w:cs="Times New Roman"/>
          <w:sz w:val="24"/>
          <w:szCs w:val="24"/>
        </w:rPr>
        <w:t xml:space="preserve">require.  </w:t>
      </w:r>
    </w:p>
    <w:p w:rsidR="0068132D" w:rsidRDefault="0068132D" w:rsidP="00475926">
      <w:pPr>
        <w:rPr>
          <w:rFonts w:ascii="Times New Roman" w:hAnsi="Times New Roman" w:cs="Times New Roman"/>
          <w:sz w:val="24"/>
          <w:szCs w:val="24"/>
        </w:rPr>
      </w:pPr>
      <w:r>
        <w:rPr>
          <w:rFonts w:ascii="Times New Roman" w:hAnsi="Times New Roman" w:cs="Times New Roman"/>
          <w:sz w:val="24"/>
          <w:szCs w:val="24"/>
        </w:rPr>
        <w:t xml:space="preserve">Some of the battles for what we think are truths, but in fact are disputed points, are at times an </w:t>
      </w:r>
      <w:r w:rsidR="00875FC3">
        <w:rPr>
          <w:rFonts w:ascii="Times New Roman" w:hAnsi="Times New Roman" w:cs="Times New Roman"/>
          <w:sz w:val="24"/>
          <w:szCs w:val="24"/>
        </w:rPr>
        <w:t>embarrassment</w:t>
      </w:r>
      <w:r>
        <w:rPr>
          <w:rFonts w:ascii="Times New Roman" w:hAnsi="Times New Roman" w:cs="Times New Roman"/>
          <w:sz w:val="24"/>
          <w:szCs w:val="24"/>
        </w:rPr>
        <w:t xml:space="preserve"> to Evangelicalism.  While we are right in opposing those who do not hold to the essentials of the faith, we need more charity within those who hold the essentials of the faith.</w:t>
      </w:r>
      <w:r w:rsidR="006B7182">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That is why groups like the Lausanne Movement  exist, namely, to unite all Evangelicals around the essentials.</w:t>
      </w:r>
    </w:p>
    <w:p w:rsidR="0019259D" w:rsidRDefault="0068132D" w:rsidP="00475926">
      <w:pPr>
        <w:rPr>
          <w:rFonts w:ascii="Times New Roman" w:hAnsi="Times New Roman" w:cs="Times New Roman"/>
          <w:sz w:val="24"/>
          <w:szCs w:val="24"/>
        </w:rPr>
      </w:pPr>
      <w:r>
        <w:rPr>
          <w:rFonts w:ascii="Times New Roman" w:hAnsi="Times New Roman" w:cs="Times New Roman"/>
          <w:sz w:val="24"/>
          <w:szCs w:val="24"/>
        </w:rPr>
        <w:t>I</w:t>
      </w:r>
      <w:r w:rsidR="00011754">
        <w:rPr>
          <w:rFonts w:ascii="Times New Roman" w:hAnsi="Times New Roman" w:cs="Times New Roman"/>
          <w:sz w:val="24"/>
          <w:szCs w:val="24"/>
        </w:rPr>
        <w:t>s it possible, that God in His great and unfathomable wisdom wanted to allow for a diversity around the essential truth</w:t>
      </w:r>
      <w:r w:rsidR="0019259D">
        <w:rPr>
          <w:rFonts w:ascii="Times New Roman" w:hAnsi="Times New Roman" w:cs="Times New Roman"/>
          <w:sz w:val="24"/>
          <w:szCs w:val="24"/>
        </w:rPr>
        <w:t xml:space="preserve">?  </w:t>
      </w:r>
      <w:r>
        <w:rPr>
          <w:rFonts w:ascii="Times New Roman" w:hAnsi="Times New Roman" w:cs="Times New Roman"/>
          <w:sz w:val="24"/>
          <w:szCs w:val="24"/>
        </w:rPr>
        <w:t xml:space="preserve">As Calvin said, the finite cannot comprehend the infinite. </w:t>
      </w:r>
      <w:r w:rsidR="0019259D">
        <w:rPr>
          <w:rFonts w:ascii="Times New Roman" w:hAnsi="Times New Roman" w:cs="Times New Roman"/>
          <w:sz w:val="24"/>
          <w:szCs w:val="24"/>
        </w:rPr>
        <w:t xml:space="preserve">We confess that we cannot comprehend the infinite wisdom of God. </w:t>
      </w:r>
      <w:r w:rsidR="00011754">
        <w:rPr>
          <w:rFonts w:ascii="Times New Roman" w:hAnsi="Times New Roman" w:cs="Times New Roman"/>
          <w:sz w:val="24"/>
          <w:szCs w:val="24"/>
        </w:rPr>
        <w:t xml:space="preserve"> </w:t>
      </w:r>
    </w:p>
    <w:p w:rsidR="00B761AD" w:rsidRDefault="00011754" w:rsidP="00475926">
      <w:pPr>
        <w:rPr>
          <w:rFonts w:ascii="Times New Roman" w:hAnsi="Times New Roman" w:cs="Times New Roman"/>
          <w:sz w:val="24"/>
          <w:szCs w:val="24"/>
        </w:rPr>
      </w:pPr>
      <w:r>
        <w:rPr>
          <w:rFonts w:ascii="Times New Roman" w:hAnsi="Times New Roman" w:cs="Times New Roman"/>
          <w:sz w:val="24"/>
          <w:szCs w:val="24"/>
        </w:rPr>
        <w:t xml:space="preserve">A God so creative </w:t>
      </w:r>
      <w:r w:rsidR="006B7182">
        <w:rPr>
          <w:rFonts w:ascii="Times New Roman" w:hAnsi="Times New Roman" w:cs="Times New Roman"/>
          <w:sz w:val="24"/>
          <w:szCs w:val="24"/>
        </w:rPr>
        <w:t xml:space="preserve">as </w:t>
      </w:r>
      <w:r>
        <w:rPr>
          <w:rFonts w:ascii="Times New Roman" w:hAnsi="Times New Roman" w:cs="Times New Roman"/>
          <w:sz w:val="24"/>
          <w:szCs w:val="24"/>
        </w:rPr>
        <w:t>to form creatures whose form and function mystify us may also want His worship to encompass more than one particular cu</w:t>
      </w:r>
      <w:r w:rsidR="008D0005">
        <w:rPr>
          <w:rFonts w:ascii="Times New Roman" w:hAnsi="Times New Roman" w:cs="Times New Roman"/>
          <w:sz w:val="24"/>
          <w:szCs w:val="24"/>
        </w:rPr>
        <w:t>lture</w:t>
      </w:r>
      <w:r w:rsidR="00DF6F6D">
        <w:rPr>
          <w:rFonts w:ascii="Times New Roman" w:hAnsi="Times New Roman" w:cs="Times New Roman"/>
          <w:sz w:val="24"/>
          <w:szCs w:val="24"/>
        </w:rPr>
        <w:t>.</w:t>
      </w:r>
      <w:r w:rsidR="008D0005">
        <w:rPr>
          <w:rStyle w:val="FootnoteReference"/>
          <w:rFonts w:ascii="Times New Roman" w:hAnsi="Times New Roman" w:cs="Times New Roman"/>
          <w:sz w:val="24"/>
          <w:szCs w:val="24"/>
        </w:rPr>
        <w:footnoteReference w:id="56"/>
      </w:r>
      <w:r w:rsidR="008D0005">
        <w:rPr>
          <w:rFonts w:ascii="Times New Roman" w:hAnsi="Times New Roman" w:cs="Times New Roman"/>
          <w:sz w:val="24"/>
          <w:szCs w:val="24"/>
        </w:rPr>
        <w:t xml:space="preserve">  One of my colleagues </w:t>
      </w:r>
      <w:r w:rsidR="0068132D">
        <w:rPr>
          <w:rFonts w:ascii="Times New Roman" w:hAnsi="Times New Roman" w:cs="Times New Roman"/>
          <w:sz w:val="24"/>
          <w:szCs w:val="24"/>
        </w:rPr>
        <w:t>is</w:t>
      </w:r>
      <w:r w:rsidR="008D0005">
        <w:rPr>
          <w:rFonts w:ascii="Times New Roman" w:hAnsi="Times New Roman" w:cs="Times New Roman"/>
          <w:sz w:val="24"/>
          <w:szCs w:val="24"/>
        </w:rPr>
        <w:t xml:space="preserve"> fond of speaking of the gifts each people </w:t>
      </w:r>
      <w:r w:rsidR="00657CBF">
        <w:rPr>
          <w:rFonts w:ascii="Times New Roman" w:hAnsi="Times New Roman" w:cs="Times New Roman"/>
          <w:sz w:val="24"/>
          <w:szCs w:val="24"/>
        </w:rPr>
        <w:t xml:space="preserve">group </w:t>
      </w:r>
      <w:r w:rsidR="008D0005">
        <w:rPr>
          <w:rFonts w:ascii="Times New Roman" w:hAnsi="Times New Roman" w:cs="Times New Roman"/>
          <w:sz w:val="24"/>
          <w:szCs w:val="24"/>
        </w:rPr>
        <w:t>bring</w:t>
      </w:r>
      <w:r w:rsidR="006B7182">
        <w:rPr>
          <w:rFonts w:ascii="Times New Roman" w:hAnsi="Times New Roman" w:cs="Times New Roman"/>
          <w:sz w:val="24"/>
          <w:szCs w:val="24"/>
        </w:rPr>
        <w:t>s</w:t>
      </w:r>
      <w:r w:rsidR="008D0005">
        <w:rPr>
          <w:rFonts w:ascii="Times New Roman" w:hAnsi="Times New Roman" w:cs="Times New Roman"/>
          <w:sz w:val="24"/>
          <w:szCs w:val="24"/>
        </w:rPr>
        <w:t xml:space="preserve"> to </w:t>
      </w:r>
      <w:r w:rsidR="0019259D">
        <w:rPr>
          <w:rFonts w:ascii="Times New Roman" w:hAnsi="Times New Roman" w:cs="Times New Roman"/>
          <w:sz w:val="24"/>
          <w:szCs w:val="24"/>
        </w:rPr>
        <w:t xml:space="preserve">the </w:t>
      </w:r>
      <w:r w:rsidR="008D0005">
        <w:rPr>
          <w:rFonts w:ascii="Times New Roman" w:hAnsi="Times New Roman" w:cs="Times New Roman"/>
          <w:sz w:val="24"/>
          <w:szCs w:val="24"/>
        </w:rPr>
        <w:t xml:space="preserve">worship </w:t>
      </w:r>
      <w:r w:rsidR="0019259D">
        <w:rPr>
          <w:rFonts w:ascii="Times New Roman" w:hAnsi="Times New Roman" w:cs="Times New Roman"/>
          <w:sz w:val="24"/>
          <w:szCs w:val="24"/>
        </w:rPr>
        <w:t xml:space="preserve">of </w:t>
      </w:r>
      <w:r w:rsidR="008D0005">
        <w:rPr>
          <w:rFonts w:ascii="Times New Roman" w:hAnsi="Times New Roman" w:cs="Times New Roman"/>
          <w:sz w:val="24"/>
          <w:szCs w:val="24"/>
        </w:rPr>
        <w:t>God.   He like</w:t>
      </w:r>
      <w:r w:rsidR="0019259D">
        <w:rPr>
          <w:rFonts w:ascii="Times New Roman" w:hAnsi="Times New Roman" w:cs="Times New Roman"/>
          <w:sz w:val="24"/>
          <w:szCs w:val="24"/>
        </w:rPr>
        <w:t xml:space="preserve">s </w:t>
      </w:r>
      <w:r w:rsidR="008D0005">
        <w:rPr>
          <w:rFonts w:ascii="Times New Roman" w:hAnsi="Times New Roman" w:cs="Times New Roman"/>
          <w:sz w:val="24"/>
          <w:szCs w:val="24"/>
        </w:rPr>
        <w:t>quoting Rev. 7: 9-10 where a great multitude that could not be counted from "every nation and all tribes and peoples and tongues" praising the Lamb.  A moment's thought cause</w:t>
      </w:r>
      <w:r w:rsidR="0019259D">
        <w:rPr>
          <w:rFonts w:ascii="Times New Roman" w:hAnsi="Times New Roman" w:cs="Times New Roman"/>
          <w:sz w:val="24"/>
          <w:szCs w:val="24"/>
        </w:rPr>
        <w:t>s</w:t>
      </w:r>
      <w:r w:rsidR="008D0005">
        <w:rPr>
          <w:rFonts w:ascii="Times New Roman" w:hAnsi="Times New Roman" w:cs="Times New Roman"/>
          <w:sz w:val="24"/>
          <w:szCs w:val="24"/>
        </w:rPr>
        <w:t xml:space="preserve"> us to realize that </w:t>
      </w:r>
      <w:r w:rsidR="0068132D">
        <w:rPr>
          <w:rFonts w:ascii="Times New Roman" w:hAnsi="Times New Roman" w:cs="Times New Roman"/>
          <w:sz w:val="24"/>
          <w:szCs w:val="24"/>
        </w:rPr>
        <w:t>each</w:t>
      </w:r>
      <w:r w:rsidR="008D0005">
        <w:rPr>
          <w:rFonts w:ascii="Times New Roman" w:hAnsi="Times New Roman" w:cs="Times New Roman"/>
          <w:sz w:val="24"/>
          <w:szCs w:val="24"/>
        </w:rPr>
        <w:t xml:space="preserve"> group would</w:t>
      </w:r>
      <w:r w:rsidR="00507A18">
        <w:rPr>
          <w:rFonts w:ascii="Times New Roman" w:hAnsi="Times New Roman" w:cs="Times New Roman"/>
          <w:sz w:val="24"/>
          <w:szCs w:val="24"/>
        </w:rPr>
        <w:t xml:space="preserve"> be speaking </w:t>
      </w:r>
      <w:r w:rsidR="0019259D">
        <w:rPr>
          <w:rFonts w:ascii="Times New Roman" w:hAnsi="Times New Roman" w:cs="Times New Roman"/>
          <w:sz w:val="24"/>
          <w:szCs w:val="24"/>
        </w:rPr>
        <w:t>its</w:t>
      </w:r>
      <w:r w:rsidR="00507A18">
        <w:rPr>
          <w:rFonts w:ascii="Times New Roman" w:hAnsi="Times New Roman" w:cs="Times New Roman"/>
          <w:sz w:val="24"/>
          <w:szCs w:val="24"/>
        </w:rPr>
        <w:t xml:space="preserve"> own language.  So as we cannot fully comprehend the mind of our God, why should we think our way of worship is the only acceptable form to such a God?  </w:t>
      </w:r>
    </w:p>
    <w:p w:rsidR="00507A18" w:rsidRDefault="00507A18" w:rsidP="00475926">
      <w:pPr>
        <w:rPr>
          <w:rFonts w:ascii="Times New Roman" w:hAnsi="Times New Roman" w:cs="Times New Roman"/>
          <w:sz w:val="24"/>
          <w:szCs w:val="24"/>
        </w:rPr>
      </w:pPr>
      <w:r>
        <w:rPr>
          <w:rFonts w:ascii="Times New Roman" w:hAnsi="Times New Roman" w:cs="Times New Roman"/>
          <w:sz w:val="24"/>
          <w:szCs w:val="24"/>
        </w:rPr>
        <w:t>Our diversity, instead of a barrier</w:t>
      </w:r>
      <w:r w:rsidR="0019259D">
        <w:rPr>
          <w:rFonts w:ascii="Times New Roman" w:hAnsi="Times New Roman" w:cs="Times New Roman"/>
          <w:sz w:val="24"/>
          <w:szCs w:val="24"/>
        </w:rPr>
        <w:t>,</w:t>
      </w:r>
      <w:r>
        <w:rPr>
          <w:rFonts w:ascii="Times New Roman" w:hAnsi="Times New Roman" w:cs="Times New Roman"/>
          <w:sz w:val="24"/>
          <w:szCs w:val="24"/>
        </w:rPr>
        <w:t xml:space="preserve"> becomes a testimony to who God is and what He has done through our Lord Jesus Christ for the whole world.  </w:t>
      </w:r>
    </w:p>
    <w:p w:rsidR="00B761AD" w:rsidRDefault="00B761AD" w:rsidP="00475926">
      <w:pPr>
        <w:rPr>
          <w:rFonts w:ascii="Times New Roman" w:hAnsi="Times New Roman" w:cs="Times New Roman"/>
          <w:sz w:val="24"/>
          <w:szCs w:val="24"/>
        </w:rPr>
      </w:pPr>
    </w:p>
    <w:sectPr w:rsidR="00B761AD" w:rsidSect="006213D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EAF" w:rsidRDefault="00267EAF" w:rsidP="00475926">
      <w:pPr>
        <w:spacing w:after="0" w:line="240" w:lineRule="auto"/>
      </w:pPr>
      <w:r>
        <w:separator/>
      </w:r>
    </w:p>
  </w:endnote>
  <w:endnote w:type="continuationSeparator" w:id="0">
    <w:p w:rsidR="00267EAF" w:rsidRDefault="00267EAF" w:rsidP="00475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945549"/>
      <w:docPartObj>
        <w:docPartGallery w:val="Page Numbers (Bottom of Page)"/>
        <w:docPartUnique/>
      </w:docPartObj>
    </w:sdtPr>
    <w:sdtContent>
      <w:p w:rsidR="00BF4D61" w:rsidRDefault="00BF4D61">
        <w:pPr>
          <w:pStyle w:val="Footer"/>
          <w:jc w:val="center"/>
        </w:pPr>
        <w:fldSimple w:instr=" PAGE   \* MERGEFORMAT ">
          <w:r w:rsidR="000B6047">
            <w:rPr>
              <w:noProof/>
            </w:rPr>
            <w:t>13</w:t>
          </w:r>
        </w:fldSimple>
      </w:p>
    </w:sdtContent>
  </w:sdt>
  <w:p w:rsidR="00BF4D61" w:rsidRDefault="00BF4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EAF" w:rsidRDefault="00267EAF" w:rsidP="00475926">
      <w:pPr>
        <w:spacing w:after="0" w:line="240" w:lineRule="auto"/>
      </w:pPr>
      <w:r>
        <w:separator/>
      </w:r>
    </w:p>
  </w:footnote>
  <w:footnote w:type="continuationSeparator" w:id="0">
    <w:p w:rsidR="00267EAF" w:rsidRDefault="00267EAF" w:rsidP="00475926">
      <w:pPr>
        <w:spacing w:after="0" w:line="240" w:lineRule="auto"/>
      </w:pPr>
      <w:r>
        <w:continuationSeparator/>
      </w:r>
    </w:p>
  </w:footnote>
  <w:footnote w:id="1">
    <w:p w:rsidR="00BF4D61" w:rsidRPr="00E947AD" w:rsidRDefault="00BF4D61" w:rsidP="00475926">
      <w:pPr>
        <w:pStyle w:val="FootnoteText"/>
      </w:pPr>
      <w:r>
        <w:rPr>
          <w:rStyle w:val="FootnoteReference"/>
        </w:rPr>
        <w:footnoteRef/>
      </w:r>
      <w:r>
        <w:t xml:space="preserve"> Ernest Benz, </w:t>
      </w:r>
      <w:r w:rsidRPr="00875FC3">
        <w:rPr>
          <w:i/>
        </w:rPr>
        <w:t>The Eastern Orthodox Church, Its Thought and Life,</w:t>
      </w:r>
      <w:r>
        <w:rPr>
          <w:b/>
          <w:i/>
        </w:rPr>
        <w:t xml:space="preserve"> </w:t>
      </w:r>
      <w:r>
        <w:t xml:space="preserve">translated from the German by Richard and Clara Winston, (New York: Doubleday &amp; Company, 1963), p.2. </w:t>
      </w:r>
    </w:p>
  </w:footnote>
  <w:footnote w:id="2">
    <w:p w:rsidR="00BF4D61" w:rsidRDefault="00BF4D61">
      <w:pPr>
        <w:pStyle w:val="FootnoteText"/>
      </w:pPr>
      <w:r>
        <w:rPr>
          <w:rStyle w:val="FootnoteReference"/>
        </w:rPr>
        <w:footnoteRef/>
      </w:r>
      <w:r>
        <w:t xml:space="preserve"> One of my powerful childhood memories is going from room to room at night with my aunt as she carried an incense censor to each room's icon shelf.  </w:t>
      </w:r>
    </w:p>
  </w:footnote>
  <w:footnote w:id="3">
    <w:p w:rsidR="00BF4D61" w:rsidRDefault="00BF4D61">
      <w:pPr>
        <w:pStyle w:val="FootnoteText"/>
      </w:pPr>
      <w:r>
        <w:rPr>
          <w:rStyle w:val="FootnoteReference"/>
        </w:rPr>
        <w:footnoteRef/>
      </w:r>
      <w:r>
        <w:t xml:space="preserve"> One such method, advocated by the organization, Scripture Union, is a four step plan: 1. pray (asking the Holy Spirit for guidance) 2. read (the Bible passage) 3. think (is there a promise to be claimed, a warning to be heeded, a command to be obeyed, an example to follow) and 4. pray (thanking God for His illumination and asking His help in following in His revealed way).  There are many other methods used by Evangelicals, but common themes are prayer for illumination to interpret and apply the text. </w:t>
      </w:r>
    </w:p>
  </w:footnote>
  <w:footnote w:id="4">
    <w:p w:rsidR="00BF4D61" w:rsidRPr="00657CBF" w:rsidRDefault="00BF4D61">
      <w:pPr>
        <w:pStyle w:val="FootnoteText"/>
      </w:pPr>
      <w:r>
        <w:rPr>
          <w:rStyle w:val="FootnoteReference"/>
        </w:rPr>
        <w:footnoteRef/>
      </w:r>
      <w:r>
        <w:t xml:space="preserve"> Often cited as the defining marks of the Evangelical movement are those pointed out by David Bebbington: "Conversionism, Activism, Biblicism, Crucicentrism."  David Bebbington, </w:t>
      </w:r>
      <w:r>
        <w:rPr>
          <w:i/>
        </w:rPr>
        <w:t xml:space="preserve">Evangelicalism in Modern Britain: A History from the 1730s to the 1980s. </w:t>
      </w:r>
      <w:r>
        <w:t xml:space="preserve">(Grand Rapids, MI: Baker Book House, 1989).  pp. 5-17.  Useful as these marks are, many have pointed out that they are not unique to Evangelicals.  My good friend, Dr. Bradley Nassif, in his "The Evangelical Theology of the Eastern Orthodox Church" in James Stamoolis, ed. </w:t>
      </w:r>
      <w:r>
        <w:rPr>
          <w:i/>
        </w:rPr>
        <w:t xml:space="preserve">Three Views on Eastern Orthodoxy and Evangelicalism, </w:t>
      </w:r>
      <w:r>
        <w:t xml:space="preserve">(Grand Rapids, MI: Zondervan, 2004) shows how properly understood these distinctives apply to the Orthodox Church.  For an important study on how the Bible shaped the Western world, see Vishal Mangalwadi, </w:t>
      </w:r>
      <w:r>
        <w:rPr>
          <w:i/>
        </w:rPr>
        <w:t xml:space="preserve">The Book That Made Your World: How the Bible Created the Soul of Western Civilization, </w:t>
      </w:r>
      <w:r>
        <w:t xml:space="preserve">(Nashville: Thomas Nelson, 2011). Mangalwadi demonstrates how every part of Western civilization has been positively impacted by the Bible. </w:t>
      </w:r>
    </w:p>
  </w:footnote>
  <w:footnote w:id="5">
    <w:p w:rsidR="00BF4D61" w:rsidRDefault="00BF4D61">
      <w:pPr>
        <w:pStyle w:val="FootnoteText"/>
      </w:pPr>
      <w:r>
        <w:rPr>
          <w:rStyle w:val="FootnoteReference"/>
        </w:rPr>
        <w:footnoteRef/>
      </w:r>
      <w:r>
        <w:t xml:space="preserve"> Demetrios Constantelos, "The Holy Scriptures in Greek Orthodox Worship: A Comparative and Statistical Study," </w:t>
      </w:r>
      <w:r>
        <w:rPr>
          <w:i/>
        </w:rPr>
        <w:t xml:space="preserve">The Greek Orthodox Theological Review, </w:t>
      </w:r>
      <w:r>
        <w:t xml:space="preserve"> 12 (1966),  p. 78.  </w:t>
      </w:r>
    </w:p>
  </w:footnote>
  <w:footnote w:id="6">
    <w:p w:rsidR="00BF4D61" w:rsidRPr="00303778" w:rsidRDefault="00BF4D61">
      <w:pPr>
        <w:pStyle w:val="FootnoteText"/>
      </w:pPr>
      <w:r>
        <w:rPr>
          <w:rStyle w:val="FootnoteReference"/>
        </w:rPr>
        <w:footnoteRef/>
      </w:r>
      <w:r>
        <w:t xml:space="preserve"> Georges Barrios, </w:t>
      </w:r>
      <w:r>
        <w:rPr>
          <w:i/>
        </w:rPr>
        <w:t xml:space="preserve">Scripture Readings in Orthodox Worship, </w:t>
      </w:r>
      <w:r>
        <w:t xml:space="preserve"> (Crestwood, N.Y.: St. Vladimir's Seminary Press, 1977).  Barrios updated his study "Scripture Readings for Mid-Pentecost and Pentecost," </w:t>
      </w:r>
      <w:r>
        <w:rPr>
          <w:i/>
        </w:rPr>
        <w:t xml:space="preserve">St. Vladimir's Theological Quarterly, </w:t>
      </w:r>
      <w:r>
        <w:t xml:space="preserve"> 21 (1977): 148-59.</w:t>
      </w:r>
    </w:p>
  </w:footnote>
  <w:footnote w:id="7">
    <w:p w:rsidR="00BF4D61" w:rsidRDefault="00BF4D61" w:rsidP="00475926">
      <w:pPr>
        <w:pStyle w:val="FootnoteText"/>
      </w:pPr>
      <w:r>
        <w:rPr>
          <w:rStyle w:val="FootnoteReference"/>
        </w:rPr>
        <w:footnoteRef/>
      </w:r>
      <w:r>
        <w:t xml:space="preserve"> Luther nailed them to the door of the Castle Church of Wittenberg, the place where notices were posted.  Reading the theses today, they seem rather tame as they were points for debate.  But what made them inflammatory was that Luther challenged the authority of the papacy.   For a convenient listing see: </w:t>
      </w:r>
      <w:hyperlink r:id="rId1" w:history="1">
        <w:r>
          <w:rPr>
            <w:rStyle w:val="Hyperlink"/>
          </w:rPr>
          <w:t>http://www.luther.de/en/95thesen.html</w:t>
        </w:r>
      </w:hyperlink>
    </w:p>
  </w:footnote>
  <w:footnote w:id="8">
    <w:p w:rsidR="00BF4D61" w:rsidRDefault="00BF4D61">
      <w:pPr>
        <w:pStyle w:val="FootnoteText"/>
      </w:pPr>
      <w:r>
        <w:rPr>
          <w:rStyle w:val="FootnoteReference"/>
        </w:rPr>
        <w:footnoteRef/>
      </w:r>
      <w:r>
        <w:t xml:space="preserve"> That medieval mindset is still with us as some Christians feel they must do something more to solidify their right standing with God.  </w:t>
      </w:r>
    </w:p>
  </w:footnote>
  <w:footnote w:id="9">
    <w:p w:rsidR="00BF4D61" w:rsidRDefault="00BF4D61" w:rsidP="00475926">
      <w:pPr>
        <w:pStyle w:val="FootnoteText"/>
      </w:pPr>
      <w:r>
        <w:rPr>
          <w:rStyle w:val="FootnoteReference"/>
        </w:rPr>
        <w:footnoteRef/>
      </w:r>
      <w:r>
        <w:t xml:space="preserve"> The souls of the departed were held in purgatory until their time of purification had been accomplished. This period of torment could be shortened by the actions of the living who could purchase their early release.  "When the coin in coffer rings, the soul from Purgatory wings."  Tetzel, the seller of indulgences whom Luther opposed, used this jingle to extort money from those concerned about the well-being of their departed loved ones.  </w:t>
      </w:r>
    </w:p>
  </w:footnote>
  <w:footnote w:id="10">
    <w:p w:rsidR="00BF4D61" w:rsidRPr="00A25620" w:rsidRDefault="00BF4D61" w:rsidP="00475926">
      <w:pPr>
        <w:pStyle w:val="FootnoteText"/>
        <w:rPr>
          <w:i/>
        </w:rPr>
      </w:pPr>
      <w:r>
        <w:rPr>
          <w:rStyle w:val="FootnoteReference"/>
        </w:rPr>
        <w:footnoteRef/>
      </w:r>
      <w:r>
        <w:t xml:space="preserve"> The three slogans that expressed the theological emphases of the Reformation are </w:t>
      </w:r>
      <w:r>
        <w:rPr>
          <w:i/>
        </w:rPr>
        <w:t>Sola Scriptura (</w:t>
      </w:r>
      <w:r w:rsidRPr="003E2197">
        <w:t>by Scripture</w:t>
      </w:r>
      <w:r>
        <w:rPr>
          <w:i/>
        </w:rPr>
        <w:t xml:space="preserve"> </w:t>
      </w:r>
      <w:r w:rsidRPr="003E2197">
        <w:t>alone),</w:t>
      </w:r>
      <w:r>
        <w:rPr>
          <w:i/>
        </w:rPr>
        <w:t xml:space="preserve"> Sola Fide, </w:t>
      </w:r>
      <w:r>
        <w:t>(</w:t>
      </w:r>
      <w:r>
        <w:rPr>
          <w:i/>
        </w:rPr>
        <w:t>o</w:t>
      </w:r>
      <w:r>
        <w:t xml:space="preserve">nly by faith), </w:t>
      </w:r>
      <w:r>
        <w:rPr>
          <w:i/>
        </w:rPr>
        <w:t xml:space="preserve">Sola Gratia </w:t>
      </w:r>
      <w:r>
        <w:t>(only by grace). Luther was combating the doctrine of works as a necessary component of salvation, making  only faith and only grace refer to the mechanism of salvation.  One of Luther's discoveries  was that the believer is "at one and the same time a righteous person and a sinner (</w:t>
      </w:r>
      <w:r>
        <w:rPr>
          <w:i/>
        </w:rPr>
        <w:t xml:space="preserve">simul iustus et peccator)."  </w:t>
      </w:r>
      <w:r>
        <w:t xml:space="preserve">Alister McGrath, </w:t>
      </w:r>
      <w:r>
        <w:rPr>
          <w:i/>
        </w:rPr>
        <w:t xml:space="preserve">Christianity's Dangerous Idea: The Protestant Revolution- A History from the Sixteenth Century to the Twenty-First, </w:t>
      </w:r>
      <w:r>
        <w:t xml:space="preserve"> (New York: Harper Collins, 2004), p.43</w:t>
      </w:r>
      <w:r>
        <w:rPr>
          <w:i/>
        </w:rPr>
        <w:t xml:space="preserve"> </w:t>
      </w:r>
    </w:p>
  </w:footnote>
  <w:footnote w:id="11">
    <w:p w:rsidR="00BF4D61" w:rsidRDefault="00BF4D61">
      <w:pPr>
        <w:pStyle w:val="FootnoteText"/>
      </w:pPr>
      <w:r>
        <w:rPr>
          <w:rStyle w:val="FootnoteReference"/>
        </w:rPr>
        <w:footnoteRef/>
      </w:r>
      <w:r>
        <w:t xml:space="preserve"> "Luther made this delightful discovery himself, but he freely acknowledged that he also found it proclaimed in Augustine, especially in one of his chief writings against the Pelagians, </w:t>
      </w:r>
      <w:r>
        <w:rPr>
          <w:i/>
        </w:rPr>
        <w:t xml:space="preserve">On the Spirit and the Letter </w:t>
      </w:r>
      <w:r>
        <w:t xml:space="preserve">(this is a work much referred to in the 1515-16 lectures on Romans)." Diarmaid MacCulloch, </w:t>
      </w:r>
      <w:r>
        <w:rPr>
          <w:i/>
        </w:rPr>
        <w:t xml:space="preserve">The Reformation: A History </w:t>
      </w:r>
      <w:r>
        <w:t xml:space="preserve"> (New York: Penguin Books, 2005), p.120.  He also disagreed with Augustine. "While Luther admired Augustine for his emphasis on the unconditional love of God in justification, he suggested that Augustine had become muddled in relation to the location of the gift of righteousness.  Augustine located this gift within humanity, as a transforming reality; Luther argued it is located outside us, being "reckoned" or "imputed" to humanity, not imparted." McGrath, </w:t>
      </w:r>
      <w:r>
        <w:rPr>
          <w:i/>
        </w:rPr>
        <w:t xml:space="preserve">op.cit. </w:t>
      </w:r>
    </w:p>
  </w:footnote>
  <w:footnote w:id="12">
    <w:p w:rsidR="00BF4D61" w:rsidRDefault="00BF4D61">
      <w:pPr>
        <w:pStyle w:val="FootnoteText"/>
      </w:pPr>
      <w:r>
        <w:rPr>
          <w:rStyle w:val="FootnoteReference"/>
        </w:rPr>
        <w:footnoteRef/>
      </w:r>
      <w:r>
        <w:t xml:space="preserve"> As a side note, it is interesting that John Calvin does not comment on some statements of the Council of Trent, apparently accepting them as true. </w:t>
      </w:r>
    </w:p>
  </w:footnote>
  <w:footnote w:id="13">
    <w:p w:rsidR="00BF4D61" w:rsidRDefault="00BF4D61" w:rsidP="00475926">
      <w:pPr>
        <w:pStyle w:val="FootnoteText"/>
      </w:pPr>
      <w:r>
        <w:rPr>
          <w:rStyle w:val="FootnoteReference"/>
        </w:rPr>
        <w:footnoteRef/>
      </w:r>
      <w:r>
        <w:t xml:space="preserve"> A prior question is what books should be included.  Evangelicals see two factors at work.  The first is the self-attestation of Scripture, i.e. Scripture has the imprimatur of the Holy Spirit.  The Bible speaks to humans in a different way from other literature.  There are many books in my library and some I struggle to understand. When I turn to the Bible, however, I find that this book understands me and speaks to my condition.  The second factor is the testimony of the early church with regard to what should be included and the rejection of other books.  </w:t>
      </w:r>
    </w:p>
  </w:footnote>
  <w:footnote w:id="14">
    <w:p w:rsidR="00BF4D61" w:rsidRPr="003771D1" w:rsidRDefault="00BF4D61">
      <w:pPr>
        <w:pStyle w:val="FootnoteText"/>
      </w:pPr>
      <w:r>
        <w:rPr>
          <w:rStyle w:val="FootnoteReference"/>
        </w:rPr>
        <w:footnoteRef/>
      </w:r>
      <w:r>
        <w:t xml:space="preserve"> For a useful introduction to the topic see, D.A. Carson and John D. Woodbridge, eds. </w:t>
      </w:r>
      <w:r>
        <w:rPr>
          <w:i/>
        </w:rPr>
        <w:t xml:space="preserve">Scripture and Truth, </w:t>
      </w:r>
      <w:r>
        <w:t xml:space="preserve">(Leicester: IVP, 1983).  One of the chapters especially pertinent to our topic is by Geoffrey W. Bromiley, "The Church Fathers and Holy Scripture," pp. 199-220. </w:t>
      </w:r>
    </w:p>
  </w:footnote>
  <w:footnote w:id="15">
    <w:p w:rsidR="00BF4D61" w:rsidRDefault="00BF4D61">
      <w:pPr>
        <w:pStyle w:val="FootnoteText"/>
      </w:pPr>
      <w:r>
        <w:rPr>
          <w:rStyle w:val="FootnoteReference"/>
        </w:rPr>
        <w:footnoteRef/>
      </w:r>
      <w:r>
        <w:t xml:space="preserve"> This is, at best, a marginal improvement in understanding as the basic meaning of Scripture was clear to believers from the earliest days of the Church. </w:t>
      </w:r>
    </w:p>
  </w:footnote>
  <w:footnote w:id="16">
    <w:p w:rsidR="00BF4D61" w:rsidRPr="009D532D" w:rsidRDefault="00BF4D61" w:rsidP="00560747">
      <w:pPr>
        <w:pStyle w:val="NoSpacing"/>
        <w:rPr>
          <w:sz w:val="20"/>
          <w:szCs w:val="20"/>
        </w:rPr>
      </w:pPr>
      <w:r>
        <w:rPr>
          <w:rStyle w:val="FootnoteReference"/>
        </w:rPr>
        <w:footnoteRef/>
      </w:r>
      <w:r>
        <w:t xml:space="preserve"> </w:t>
      </w:r>
      <w:r w:rsidRPr="00631EE6">
        <w:rPr>
          <w:rFonts w:ascii="Arial" w:hAnsi="Arial"/>
        </w:rPr>
        <w:t> </w:t>
      </w:r>
      <w:r w:rsidRPr="00560747">
        <w:rPr>
          <w:sz w:val="20"/>
          <w:szCs w:val="20"/>
        </w:rPr>
        <w:t>The term was coined by F. Andre Fernandez in 1927, modern popular usage usually credited to the Roman Catholic New Testament scholar, Raymond E. Brown who defines </w:t>
      </w:r>
      <w:r w:rsidRPr="00560747">
        <w:rPr>
          <w:i/>
          <w:iCs/>
          <w:sz w:val="20"/>
          <w:szCs w:val="20"/>
        </w:rPr>
        <w:t>sensus plenior</w:t>
      </w:r>
      <w:r w:rsidRPr="00560747">
        <w:rPr>
          <w:sz w:val="20"/>
          <w:szCs w:val="20"/>
        </w:rPr>
        <w:t> as " That additional, deeper meaning, intended by God but not clearly intended by the human author, which is</w:t>
      </w:r>
      <w:r w:rsidRPr="00631EE6">
        <w:t xml:space="preserve"> </w:t>
      </w:r>
      <w:r w:rsidRPr="00560747">
        <w:rPr>
          <w:sz w:val="20"/>
          <w:szCs w:val="20"/>
        </w:rPr>
        <w:t>seen to exist in the words of a biblical text (or group of texts, or even a whole book) when they are studied in the light of further revelation or development in the understanding of revelation." (</w:t>
      </w:r>
      <w:r w:rsidRPr="00560747">
        <w:rPr>
          <w:i/>
          <w:iCs/>
          <w:sz w:val="20"/>
          <w:szCs w:val="20"/>
          <w:shd w:val="clear" w:color="auto" w:fill="FFFFFF"/>
        </w:rPr>
        <w:t>The</w:t>
      </w:r>
      <w:r w:rsidRPr="00560747">
        <w:rPr>
          <w:rStyle w:val="apple-converted-space"/>
          <w:rFonts w:cs="Arial"/>
          <w:color w:val="000000"/>
          <w:sz w:val="20"/>
          <w:szCs w:val="20"/>
          <w:shd w:val="clear" w:color="auto" w:fill="FFFFFF"/>
        </w:rPr>
        <w:t> </w:t>
      </w:r>
      <w:r w:rsidRPr="00560747">
        <w:rPr>
          <w:i/>
          <w:sz w:val="20"/>
          <w:szCs w:val="20"/>
          <w:shd w:val="clear" w:color="auto" w:fill="FFFFFF"/>
        </w:rPr>
        <w:t>Sensus Plenior</w:t>
      </w:r>
      <w:r w:rsidRPr="00560747">
        <w:rPr>
          <w:rStyle w:val="apple-converted-space"/>
          <w:rFonts w:cs="Arial"/>
          <w:color w:val="000000"/>
          <w:sz w:val="20"/>
          <w:szCs w:val="20"/>
          <w:shd w:val="clear" w:color="auto" w:fill="FFFFFF"/>
        </w:rPr>
        <w:t> </w:t>
      </w:r>
      <w:r w:rsidRPr="00560747">
        <w:rPr>
          <w:i/>
          <w:iCs/>
          <w:sz w:val="20"/>
          <w:szCs w:val="20"/>
          <w:shd w:val="clear" w:color="auto" w:fill="FFFFFF"/>
        </w:rPr>
        <w:t>of Sacred Scripture</w:t>
      </w:r>
      <w:r w:rsidRPr="00560747">
        <w:rPr>
          <w:rStyle w:val="apple-converted-space"/>
          <w:rFonts w:cs="Arial"/>
          <w:color w:val="000000"/>
          <w:sz w:val="20"/>
          <w:szCs w:val="20"/>
          <w:shd w:val="clear" w:color="auto" w:fill="FFFFFF"/>
        </w:rPr>
        <w:t> </w:t>
      </w:r>
      <w:r w:rsidRPr="00560747">
        <w:rPr>
          <w:sz w:val="20"/>
          <w:szCs w:val="20"/>
          <w:shd w:val="clear" w:color="auto" w:fill="FFFFFF"/>
        </w:rPr>
        <w:t xml:space="preserve">(Baltimore: St. Mary's University, 1955), p. 92.) </w:t>
      </w:r>
      <w:r>
        <w:t xml:space="preserve">    </w:t>
      </w:r>
    </w:p>
  </w:footnote>
  <w:footnote w:id="17">
    <w:p w:rsidR="00BF4D61" w:rsidRDefault="00BF4D61" w:rsidP="00560747">
      <w:pPr>
        <w:pStyle w:val="NoSpacing"/>
      </w:pPr>
      <w:r>
        <w:rPr>
          <w:rStyle w:val="FootnoteReference"/>
        </w:rPr>
        <w:footnoteRef/>
      </w:r>
      <w:r>
        <w:t xml:space="preserve"> </w:t>
      </w:r>
      <w:r w:rsidRPr="00560747">
        <w:rPr>
          <w:sz w:val="20"/>
          <w:szCs w:val="20"/>
        </w:rPr>
        <w:t>Rabbinic exegesis or commentary on the text would be an example of finding another meaning in the text other than the plain meaning --</w:t>
      </w:r>
      <w:r w:rsidRPr="00560747">
        <w:rPr>
          <w:sz w:val="20"/>
          <w:szCs w:val="20"/>
          <w:shd w:val="clear" w:color="auto" w:fill="FFFFFF"/>
        </w:rPr>
        <w:t>—</w:t>
      </w:r>
      <w:r w:rsidRPr="00560747">
        <w:rPr>
          <w:rStyle w:val="apple-converted-space"/>
          <w:rFonts w:cs="Arial"/>
          <w:color w:val="000000"/>
          <w:sz w:val="20"/>
          <w:szCs w:val="20"/>
          <w:shd w:val="clear" w:color="auto" w:fill="FFFFFF"/>
        </w:rPr>
        <w:t> </w:t>
      </w:r>
      <w:r w:rsidRPr="00560747">
        <w:rPr>
          <w:i/>
          <w:iCs/>
          <w:sz w:val="20"/>
          <w:szCs w:val="20"/>
          <w:shd w:val="clear" w:color="auto" w:fill="FFFFFF"/>
        </w:rPr>
        <w:t>remez</w:t>
      </w:r>
      <w:r w:rsidRPr="00560747">
        <w:rPr>
          <w:rStyle w:val="apple-converted-space"/>
          <w:rFonts w:cs="Arial"/>
          <w:color w:val="000000"/>
          <w:sz w:val="20"/>
          <w:szCs w:val="20"/>
          <w:shd w:val="clear" w:color="auto" w:fill="FFFFFF"/>
        </w:rPr>
        <w:t> </w:t>
      </w:r>
      <w:r w:rsidRPr="00560747">
        <w:rPr>
          <w:sz w:val="20"/>
          <w:szCs w:val="20"/>
          <w:shd w:val="clear" w:color="auto" w:fill="FFFFFF"/>
        </w:rPr>
        <w:t>("hint"),</w:t>
      </w:r>
      <w:r w:rsidRPr="00560747">
        <w:rPr>
          <w:rStyle w:val="apple-converted-space"/>
          <w:rFonts w:cs="Arial"/>
          <w:color w:val="000000"/>
          <w:sz w:val="20"/>
          <w:szCs w:val="20"/>
          <w:shd w:val="clear" w:color="auto" w:fill="FFFFFF"/>
        </w:rPr>
        <w:t> </w:t>
      </w:r>
      <w:r w:rsidRPr="00560747">
        <w:rPr>
          <w:i/>
          <w:iCs/>
          <w:sz w:val="20"/>
          <w:szCs w:val="20"/>
          <w:shd w:val="clear" w:color="auto" w:fill="FFFFFF"/>
        </w:rPr>
        <w:t>drash</w:t>
      </w:r>
      <w:r w:rsidRPr="00560747">
        <w:rPr>
          <w:rStyle w:val="apple-converted-space"/>
          <w:rFonts w:cs="Arial"/>
          <w:color w:val="000000"/>
          <w:sz w:val="20"/>
          <w:szCs w:val="20"/>
          <w:shd w:val="clear" w:color="auto" w:fill="FFFFFF"/>
        </w:rPr>
        <w:t> </w:t>
      </w:r>
      <w:r w:rsidRPr="00560747">
        <w:rPr>
          <w:sz w:val="20"/>
          <w:szCs w:val="20"/>
          <w:shd w:val="clear" w:color="auto" w:fill="FFFFFF"/>
        </w:rPr>
        <w:t>("search"), and/or</w:t>
      </w:r>
      <w:r w:rsidRPr="00560747">
        <w:rPr>
          <w:rStyle w:val="apple-converted-space"/>
          <w:rFonts w:cs="Arial"/>
          <w:color w:val="000000"/>
          <w:sz w:val="20"/>
          <w:szCs w:val="20"/>
          <w:shd w:val="clear" w:color="auto" w:fill="FFFFFF"/>
        </w:rPr>
        <w:t> </w:t>
      </w:r>
      <w:r w:rsidRPr="00560747">
        <w:rPr>
          <w:i/>
          <w:iCs/>
          <w:sz w:val="20"/>
          <w:szCs w:val="20"/>
          <w:shd w:val="clear" w:color="auto" w:fill="FFFFFF"/>
        </w:rPr>
        <w:t>sod</w:t>
      </w:r>
      <w:r w:rsidRPr="00560747">
        <w:rPr>
          <w:rStyle w:val="apple-converted-space"/>
          <w:rFonts w:cs="Arial"/>
          <w:color w:val="000000"/>
          <w:sz w:val="20"/>
          <w:szCs w:val="20"/>
          <w:shd w:val="clear" w:color="auto" w:fill="FFFFFF"/>
        </w:rPr>
        <w:t> </w:t>
      </w:r>
      <w:r w:rsidRPr="00560747">
        <w:rPr>
          <w:sz w:val="20"/>
          <w:szCs w:val="20"/>
          <w:shd w:val="clear" w:color="auto" w:fill="FFFFFF"/>
        </w:rPr>
        <w:t>("secret") — whereby 'deeper meaning' is drawn out or derived from the text.</w:t>
      </w:r>
      <w:r>
        <w:rPr>
          <w:sz w:val="20"/>
          <w:szCs w:val="20"/>
          <w:shd w:val="clear" w:color="auto" w:fill="FFFFFF"/>
        </w:rPr>
        <w:t xml:space="preserve">    </w:t>
      </w:r>
      <w:r>
        <w:t xml:space="preserve"> </w:t>
      </w:r>
    </w:p>
  </w:footnote>
  <w:footnote w:id="18">
    <w:p w:rsidR="00BF4D61" w:rsidRDefault="00BF4D61">
      <w:pPr>
        <w:pStyle w:val="FootnoteText"/>
      </w:pPr>
      <w:r>
        <w:rPr>
          <w:rStyle w:val="FootnoteReference"/>
        </w:rPr>
        <w:footnoteRef/>
      </w:r>
      <w:r>
        <w:t xml:space="preserve">  </w:t>
      </w:r>
      <w:r w:rsidRPr="00741A2A">
        <w:t xml:space="preserve">I have ignored for our purposes </w:t>
      </w:r>
      <w:r>
        <w:t>comments</w:t>
      </w:r>
      <w:r w:rsidRPr="00741A2A">
        <w:t xml:space="preserve"> on the human/divine authorship of the Biblical material.  In some settings </w:t>
      </w:r>
      <w:r>
        <w:t xml:space="preserve">this </w:t>
      </w:r>
      <w:r w:rsidRPr="00741A2A">
        <w:t>would be necessary to establish the grounds for discussion, but in our present context we will take as a point of agreement that we all believe the human authors of</w:t>
      </w:r>
      <w:r w:rsidRPr="00741A2A">
        <w:rPr>
          <w:rFonts w:ascii="Times New Roman" w:hAnsi="Times New Roman"/>
        </w:rPr>
        <w:t xml:space="preserve"> </w:t>
      </w:r>
      <w:r w:rsidRPr="00741A2A">
        <w:t>the Biblical books were inspired by the</w:t>
      </w:r>
      <w:r w:rsidRPr="00741A2A">
        <w:rPr>
          <w:rFonts w:ascii="Times New Roman" w:hAnsi="Times New Roman"/>
        </w:rPr>
        <w:t xml:space="preserve"> </w:t>
      </w:r>
      <w:r w:rsidRPr="00741A2A">
        <w:t xml:space="preserve">Holy Spirit and spoke as directed by the Lord to communicate the truths necessary for our salvation and for holy living.  </w:t>
      </w:r>
    </w:p>
  </w:footnote>
  <w:footnote w:id="19">
    <w:p w:rsidR="00BF4D61" w:rsidRPr="00D339AF" w:rsidRDefault="00BF4D61" w:rsidP="00475926">
      <w:pPr>
        <w:pStyle w:val="FootnoteText"/>
      </w:pPr>
      <w:r>
        <w:rPr>
          <w:rStyle w:val="FootnoteReference"/>
        </w:rPr>
        <w:footnoteRef/>
      </w:r>
      <w:r>
        <w:t xml:space="preserve"> I Peter 1: 10-12   </w:t>
      </w:r>
      <w:r w:rsidRPr="00D339AF">
        <w:rPr>
          <w:rStyle w:val="text"/>
          <w:b/>
          <w:bCs/>
          <w:color w:val="000000"/>
          <w:shd w:val="clear" w:color="auto" w:fill="FFFFFF"/>
          <w:vertAlign w:val="superscript"/>
        </w:rPr>
        <w:t>10 </w:t>
      </w:r>
      <w:r w:rsidRPr="00D339AF">
        <w:rPr>
          <w:rStyle w:val="text"/>
          <w:color w:val="000000"/>
          <w:shd w:val="clear" w:color="auto" w:fill="FFFFFF"/>
        </w:rPr>
        <w:t>Concerning this salvation, the prophets, who spoke</w:t>
      </w:r>
      <w:r w:rsidRPr="00D339AF">
        <w:rPr>
          <w:rStyle w:val="apple-converted-space"/>
          <w:color w:val="000000"/>
          <w:shd w:val="clear" w:color="auto" w:fill="FFFFFF"/>
        </w:rPr>
        <w:t> </w:t>
      </w:r>
      <w:r w:rsidRPr="00D339AF">
        <w:rPr>
          <w:rStyle w:val="text"/>
          <w:color w:val="000000"/>
          <w:shd w:val="clear" w:color="auto" w:fill="FFFFFF"/>
        </w:rPr>
        <w:t>of the grace that was to come to you,</w:t>
      </w:r>
      <w:r w:rsidRPr="00D339AF">
        <w:rPr>
          <w:rStyle w:val="apple-converted-space"/>
          <w:color w:val="000000"/>
          <w:shd w:val="clear" w:color="auto" w:fill="FFFFFF"/>
        </w:rPr>
        <w:t> </w:t>
      </w:r>
      <w:r w:rsidRPr="00D339AF">
        <w:rPr>
          <w:rStyle w:val="text"/>
          <w:color w:val="000000"/>
          <w:shd w:val="clear" w:color="auto" w:fill="FFFFFF"/>
        </w:rPr>
        <w:t>searched intently and with the greatest care,</w:t>
      </w:r>
      <w:r w:rsidRPr="00D339AF">
        <w:rPr>
          <w:rStyle w:val="apple-converted-space"/>
          <w:color w:val="000000"/>
          <w:shd w:val="clear" w:color="auto" w:fill="FFFFFF"/>
        </w:rPr>
        <w:t> </w:t>
      </w:r>
      <w:r w:rsidRPr="00D339AF">
        <w:rPr>
          <w:rStyle w:val="text"/>
          <w:b/>
          <w:bCs/>
          <w:color w:val="000000"/>
          <w:shd w:val="clear" w:color="auto" w:fill="FFFFFF"/>
          <w:vertAlign w:val="superscript"/>
        </w:rPr>
        <w:t>11 </w:t>
      </w:r>
      <w:r w:rsidRPr="00D339AF">
        <w:rPr>
          <w:rStyle w:val="text"/>
          <w:color w:val="000000"/>
          <w:shd w:val="clear" w:color="auto" w:fill="FFFFFF"/>
        </w:rPr>
        <w:t>trying to find out the time and circumstances to which the Spirit of Christ</w:t>
      </w:r>
      <w:r w:rsidRPr="00D339AF">
        <w:rPr>
          <w:rStyle w:val="apple-converted-space"/>
          <w:color w:val="000000"/>
          <w:shd w:val="clear" w:color="auto" w:fill="FFFFFF"/>
        </w:rPr>
        <w:t> </w:t>
      </w:r>
      <w:r w:rsidRPr="00D339AF">
        <w:rPr>
          <w:rStyle w:val="text"/>
          <w:color w:val="000000"/>
          <w:shd w:val="clear" w:color="auto" w:fill="FFFFFF"/>
        </w:rPr>
        <w:t>in them was pointing when he predicted</w:t>
      </w:r>
      <w:r w:rsidRPr="00D339AF">
        <w:rPr>
          <w:rStyle w:val="apple-converted-space"/>
          <w:color w:val="000000"/>
          <w:shd w:val="clear" w:color="auto" w:fill="FFFFFF"/>
        </w:rPr>
        <w:t> </w:t>
      </w:r>
      <w:r w:rsidRPr="00D339AF">
        <w:rPr>
          <w:rStyle w:val="text"/>
          <w:color w:val="000000"/>
          <w:shd w:val="clear" w:color="auto" w:fill="FFFFFF"/>
        </w:rPr>
        <w:t>the sufferings of the Messiah and the glories that would follow.</w:t>
      </w:r>
      <w:r w:rsidRPr="00D339AF">
        <w:rPr>
          <w:rStyle w:val="apple-converted-space"/>
          <w:color w:val="000000"/>
          <w:shd w:val="clear" w:color="auto" w:fill="FFFFFF"/>
        </w:rPr>
        <w:t> </w:t>
      </w:r>
      <w:r w:rsidRPr="00D339AF">
        <w:rPr>
          <w:rStyle w:val="text"/>
          <w:b/>
          <w:bCs/>
          <w:color w:val="000000"/>
          <w:shd w:val="clear" w:color="auto" w:fill="FFFFFF"/>
          <w:vertAlign w:val="superscript"/>
        </w:rPr>
        <w:t>12 </w:t>
      </w:r>
      <w:r w:rsidRPr="00D339AF">
        <w:rPr>
          <w:rStyle w:val="text"/>
          <w:color w:val="000000"/>
          <w:shd w:val="clear" w:color="auto" w:fill="FFFFFF"/>
        </w:rPr>
        <w:t>It was revealed to them that they were not serving themselves but you,</w:t>
      </w:r>
      <w:r w:rsidRPr="00D339AF">
        <w:rPr>
          <w:rStyle w:val="apple-converted-space"/>
          <w:color w:val="000000"/>
          <w:shd w:val="clear" w:color="auto" w:fill="FFFFFF"/>
        </w:rPr>
        <w:t> </w:t>
      </w:r>
      <w:r w:rsidRPr="00D339AF">
        <w:rPr>
          <w:rStyle w:val="text"/>
          <w:color w:val="000000"/>
          <w:shd w:val="clear" w:color="auto" w:fill="FFFFFF"/>
        </w:rPr>
        <w:t>when they spoke of the things that have now been told you by those who have preached the gospel to you</w:t>
      </w:r>
      <w:r w:rsidRPr="00D339AF">
        <w:rPr>
          <w:rStyle w:val="apple-converted-space"/>
          <w:color w:val="000000"/>
          <w:shd w:val="clear" w:color="auto" w:fill="FFFFFF"/>
        </w:rPr>
        <w:t> </w:t>
      </w:r>
      <w:r w:rsidRPr="00D339AF">
        <w:rPr>
          <w:rStyle w:val="text"/>
          <w:color w:val="000000"/>
          <w:shd w:val="clear" w:color="auto" w:fill="FFFFFF"/>
        </w:rPr>
        <w:t>by the Holy Spirit sent from heaven.</w:t>
      </w:r>
      <w:r w:rsidRPr="00D339AF">
        <w:rPr>
          <w:rStyle w:val="apple-converted-space"/>
          <w:color w:val="000000"/>
          <w:shd w:val="clear" w:color="auto" w:fill="FFFFFF"/>
        </w:rPr>
        <w:t> </w:t>
      </w:r>
      <w:r w:rsidRPr="00D339AF">
        <w:rPr>
          <w:rStyle w:val="text"/>
          <w:color w:val="000000"/>
          <w:shd w:val="clear" w:color="auto" w:fill="FFFFFF"/>
        </w:rPr>
        <w:t>Even angels long to look into these things.</w:t>
      </w:r>
      <w:r>
        <w:rPr>
          <w:rStyle w:val="text"/>
          <w:color w:val="000000"/>
          <w:shd w:val="clear" w:color="auto" w:fill="FFFFFF"/>
        </w:rPr>
        <w:t xml:space="preserve"> </w:t>
      </w:r>
    </w:p>
  </w:footnote>
  <w:footnote w:id="20">
    <w:p w:rsidR="00BF4D61" w:rsidRDefault="00BF4D61" w:rsidP="00475926">
      <w:pPr>
        <w:pStyle w:val="FootnoteText"/>
      </w:pPr>
      <w:r>
        <w:rPr>
          <w:rStyle w:val="FootnoteReference"/>
        </w:rPr>
        <w:footnoteRef/>
      </w:r>
      <w:r>
        <w:t xml:space="preserve"> Peter may be referencing  passages such as the Suffering Servant Songs in Isaiah. (42:1-9, 49:1-13, 50:4-11, 52:13-53:13)  Isaiah 42:1-2 is quoted in part in Mt:12:18-21.</w:t>
      </w:r>
    </w:p>
  </w:footnote>
  <w:footnote w:id="21">
    <w:p w:rsidR="00BF4D61" w:rsidRDefault="00BF4D61">
      <w:pPr>
        <w:pStyle w:val="FootnoteText"/>
      </w:pPr>
      <w:r>
        <w:rPr>
          <w:rStyle w:val="FootnoteReference"/>
        </w:rPr>
        <w:footnoteRef/>
      </w:r>
      <w:r>
        <w:t xml:space="preserve"> Cf.</w:t>
      </w:r>
      <w:r w:rsidRPr="009D532D">
        <w:t xml:space="preserve"> </w:t>
      </w:r>
      <w:r>
        <w:t xml:space="preserve">Douglas Moo, "The Problem of </w:t>
      </w:r>
      <w:r>
        <w:rPr>
          <w:i/>
        </w:rPr>
        <w:t>Sensus Plenior"</w:t>
      </w:r>
      <w:r>
        <w:t xml:space="preserve"> in D. A. Carson and John D. Woodbridge, eds. </w:t>
      </w:r>
      <w:r>
        <w:rPr>
          <w:i/>
        </w:rPr>
        <w:t>Hermeneutics, Authority, and Canon,</w:t>
      </w:r>
      <w:r>
        <w:t xml:space="preserve"> (Grand Rapids, MI: Zondervan, 1986.  </w:t>
      </w:r>
    </w:p>
  </w:footnote>
  <w:footnote w:id="22">
    <w:p w:rsidR="00BF4D61" w:rsidRDefault="00BF4D61" w:rsidP="00475926">
      <w:pPr>
        <w:pStyle w:val="FootnoteText"/>
      </w:pPr>
      <w:r>
        <w:rPr>
          <w:rStyle w:val="FootnoteReference"/>
        </w:rPr>
        <w:footnoteRef/>
      </w:r>
      <w:r>
        <w:t xml:space="preserve"> I am not suggesting that there are magic books of spells, but that we cannot treat the Bible as if it were such a book. </w:t>
      </w:r>
    </w:p>
  </w:footnote>
  <w:footnote w:id="23">
    <w:p w:rsidR="00BF4D61" w:rsidRDefault="00BF4D61" w:rsidP="00475926">
      <w:pPr>
        <w:pStyle w:val="FootnoteText"/>
      </w:pPr>
      <w:r>
        <w:rPr>
          <w:rStyle w:val="FootnoteReference"/>
        </w:rPr>
        <w:footnoteRef/>
      </w:r>
      <w:r>
        <w:t xml:space="preserve"> Having led many Bible Studies with self-admitted non-Christians, I can attest that they are able to understand the meaning of the text without being willing to yield to the Lord the text points to.  Conversion is the work of the Spirit , not the result of human effort.  However, while the Holy Spirit is the real evangelist, we are commanded to be witnesses to the One who is the way, the truth  and the life. </w:t>
      </w:r>
    </w:p>
  </w:footnote>
  <w:footnote w:id="24">
    <w:p w:rsidR="00BF4D61" w:rsidRPr="00080AC4" w:rsidRDefault="00BF4D61" w:rsidP="00946277">
      <w:pPr>
        <w:pStyle w:val="NoSpacing"/>
        <w:rPr>
          <w:sz w:val="20"/>
          <w:szCs w:val="20"/>
        </w:rPr>
      </w:pPr>
      <w:r>
        <w:rPr>
          <w:rStyle w:val="FootnoteReference"/>
        </w:rPr>
        <w:footnoteRef/>
      </w:r>
      <w:r>
        <w:t xml:space="preserve"> </w:t>
      </w:r>
      <w:r>
        <w:rPr>
          <w:rStyle w:val="apple-converted-space"/>
          <w:rFonts w:ascii="Arial" w:hAnsi="Arial" w:cs="Arial"/>
          <w:color w:val="000000"/>
          <w:sz w:val="20"/>
          <w:szCs w:val="20"/>
          <w:shd w:val="clear" w:color="auto" w:fill="FFFFFF"/>
        </w:rPr>
        <w:t> </w:t>
      </w:r>
      <w:r>
        <w:rPr>
          <w:sz w:val="20"/>
          <w:szCs w:val="20"/>
        </w:rPr>
        <w:t>Wycliffe worked not from the original languages but the Vulgate. His  completed</w:t>
      </w:r>
      <w:r w:rsidRPr="00946277">
        <w:rPr>
          <w:sz w:val="20"/>
          <w:szCs w:val="20"/>
        </w:rPr>
        <w:t xml:space="preserve"> translation into </w:t>
      </w:r>
      <w:hyperlink r:id="rId2" w:tooltip="Vernacular" w:history="1">
        <w:r w:rsidRPr="00946277">
          <w:rPr>
            <w:sz w:val="20"/>
            <w:szCs w:val="20"/>
          </w:rPr>
          <w:t>vernacular</w:t>
        </w:r>
      </w:hyperlink>
      <w:r>
        <w:rPr>
          <w:sz w:val="20"/>
          <w:szCs w:val="20"/>
        </w:rPr>
        <w:t xml:space="preserve"> </w:t>
      </w:r>
      <w:hyperlink r:id="rId3" w:tooltip="English language" w:history="1">
        <w:r w:rsidRPr="00946277">
          <w:rPr>
            <w:sz w:val="20"/>
            <w:szCs w:val="20"/>
          </w:rPr>
          <w:t>English</w:t>
        </w:r>
      </w:hyperlink>
      <w:r w:rsidRPr="00946277">
        <w:rPr>
          <w:sz w:val="20"/>
          <w:szCs w:val="20"/>
        </w:rPr>
        <w:t> </w:t>
      </w:r>
      <w:r>
        <w:rPr>
          <w:sz w:val="20"/>
          <w:szCs w:val="20"/>
        </w:rPr>
        <w:t>was done by 1382</w:t>
      </w:r>
      <w:r w:rsidRPr="00946277">
        <w:rPr>
          <w:sz w:val="20"/>
          <w:szCs w:val="20"/>
        </w:rPr>
        <w:t>.</w:t>
      </w:r>
      <w:r>
        <w:rPr>
          <w:sz w:val="20"/>
          <w:szCs w:val="20"/>
        </w:rPr>
        <w:t xml:space="preserve"> The lack of the printing press meant that copies had to circulate by hand copying.  The number of extant manuscripts indicates a wide distribution of his translation.  For more on Wycliffe's work, see G.H. Parker, </w:t>
      </w:r>
      <w:r>
        <w:rPr>
          <w:i/>
          <w:sz w:val="20"/>
          <w:szCs w:val="20"/>
        </w:rPr>
        <w:t xml:space="preserve">The Morning Star: Wycliffe and the Dawn of the Reformation, </w:t>
      </w:r>
      <w:r>
        <w:rPr>
          <w:sz w:val="20"/>
          <w:szCs w:val="20"/>
        </w:rPr>
        <w:t>(Exeter: The Paternoster Press, 1965).  John Hus was influenced by Wycliffe. The</w:t>
      </w:r>
      <w:r w:rsidRPr="00080AC4">
        <w:rPr>
          <w:sz w:val="20"/>
          <w:szCs w:val="20"/>
        </w:rPr>
        <w:t> </w:t>
      </w:r>
      <w:hyperlink r:id="rId4" w:tooltip="Council of Constance" w:history="1">
        <w:r w:rsidRPr="00080AC4">
          <w:rPr>
            <w:sz w:val="20"/>
            <w:szCs w:val="20"/>
          </w:rPr>
          <w:t>Council of Constance</w:t>
        </w:r>
      </w:hyperlink>
      <w:r w:rsidRPr="00080AC4">
        <w:rPr>
          <w:sz w:val="20"/>
          <w:szCs w:val="20"/>
        </w:rPr>
        <w:t> </w:t>
      </w:r>
      <w:r>
        <w:rPr>
          <w:sz w:val="20"/>
          <w:szCs w:val="20"/>
        </w:rPr>
        <w:t xml:space="preserve">which </w:t>
      </w:r>
      <w:r w:rsidRPr="00080AC4">
        <w:rPr>
          <w:sz w:val="20"/>
          <w:szCs w:val="20"/>
        </w:rPr>
        <w:t xml:space="preserve">declared Wycliffe a heretic on 4 May 1415, </w:t>
      </w:r>
      <w:r>
        <w:rPr>
          <w:sz w:val="20"/>
          <w:szCs w:val="20"/>
        </w:rPr>
        <w:t>was the same council that condemned Hus and ordered him burned at the stake.</w:t>
      </w:r>
      <w:r w:rsidRPr="00080AC4">
        <w:rPr>
          <w:sz w:val="20"/>
          <w:szCs w:val="20"/>
        </w:rPr>
        <w:t xml:space="preserve"> </w:t>
      </w:r>
      <w:r>
        <w:rPr>
          <w:sz w:val="20"/>
          <w:szCs w:val="20"/>
        </w:rPr>
        <w:t xml:space="preserve">Wycliffe's corpse was not </w:t>
      </w:r>
      <w:r w:rsidRPr="00080AC4">
        <w:rPr>
          <w:sz w:val="20"/>
          <w:szCs w:val="20"/>
        </w:rPr>
        <w:t xml:space="preserve">exhumed and burned and the ashes </w:t>
      </w:r>
      <w:r>
        <w:rPr>
          <w:sz w:val="20"/>
          <w:szCs w:val="20"/>
        </w:rPr>
        <w:t>scattered until</w:t>
      </w:r>
      <w:r w:rsidRPr="00080AC4">
        <w:rPr>
          <w:sz w:val="20"/>
          <w:szCs w:val="20"/>
        </w:rPr>
        <w:t xml:space="preserve"> 1428</w:t>
      </w:r>
      <w:r>
        <w:rPr>
          <w:sz w:val="20"/>
          <w:szCs w:val="20"/>
        </w:rPr>
        <w:t>.</w:t>
      </w:r>
    </w:p>
  </w:footnote>
  <w:footnote w:id="25">
    <w:p w:rsidR="00BF4D61" w:rsidRPr="00910455" w:rsidRDefault="00BF4D61">
      <w:pPr>
        <w:pStyle w:val="FootnoteText"/>
      </w:pPr>
      <w:r>
        <w:rPr>
          <w:rStyle w:val="FootnoteReference"/>
        </w:rPr>
        <w:footnoteRef/>
      </w:r>
      <w:r>
        <w:t xml:space="preserve"> A thorough life of Tyndale is David Daniell, </w:t>
      </w:r>
      <w:r>
        <w:rPr>
          <w:i/>
        </w:rPr>
        <w:t xml:space="preserve">William Tyndale, a Biography, </w:t>
      </w:r>
      <w:r>
        <w:t xml:space="preserve"> (New Haven: Yale University Press, 1994).  </w:t>
      </w:r>
    </w:p>
  </w:footnote>
  <w:footnote w:id="26">
    <w:p w:rsidR="00BF4D61" w:rsidRDefault="00BF4D61" w:rsidP="00475926">
      <w:pPr>
        <w:pStyle w:val="FootnoteText"/>
      </w:pPr>
      <w:r>
        <w:rPr>
          <w:rStyle w:val="FootnoteReference"/>
        </w:rPr>
        <w:footnoteRef/>
      </w:r>
      <w:r>
        <w:t xml:space="preserve"> When my family could not drive to our Greek Orthodox parish twenty miles away, I attended  Sts. Cyril and Methodius Russian Orthodox Church in my home town. The icon of the Sts. Cyril and Methodius that hung in my boyhood bedroom now hangs in my office.  </w:t>
      </w:r>
    </w:p>
  </w:footnote>
  <w:footnote w:id="27">
    <w:p w:rsidR="00BF4D61" w:rsidRPr="008D7673" w:rsidRDefault="00BF4D61" w:rsidP="00475926">
      <w:pPr>
        <w:pStyle w:val="FootnoteText"/>
      </w:pPr>
      <w:r>
        <w:rPr>
          <w:rStyle w:val="FootnoteReference"/>
        </w:rPr>
        <w:footnoteRef/>
      </w:r>
      <w:r>
        <w:t xml:space="preserve"> Obviously for illiterates, hearing the word in their own tongue also has power.  While attaining literacy is still the goal, some mission organizations are using oral transmission, including modern electronic means, to communicate the gospel.  An excellent website, used around the world, is www.faithcomesbyhearing.org which provides for free downloadable audio Bibles.  </w:t>
      </w:r>
      <w:r w:rsidRPr="008D7673">
        <w:rPr>
          <w:shd w:val="clear" w:color="auto" w:fill="FFFFFF"/>
        </w:rPr>
        <w:t>Currently,</w:t>
      </w:r>
      <w:r w:rsidRPr="008D7673">
        <w:rPr>
          <w:rStyle w:val="apple-converted-space"/>
          <w:shd w:val="clear" w:color="auto" w:fill="FFFFFF"/>
        </w:rPr>
        <w:t> </w:t>
      </w:r>
      <w:r w:rsidRPr="008D7673">
        <w:rPr>
          <w:rStyle w:val="Strong"/>
          <w:b w:val="0"/>
          <w:shd w:val="clear" w:color="auto" w:fill="FFFFFF"/>
        </w:rPr>
        <w:t>Faith Comes By Hearing has Bible recordings in 737 languages spoken by over 5.7 billion people in more than 189 different countries.</w:t>
      </w:r>
      <w:r>
        <w:rPr>
          <w:rStyle w:val="Strong"/>
          <w:b w:val="0"/>
          <w:shd w:val="clear" w:color="auto" w:fill="FFFFFF"/>
        </w:rPr>
        <w:t xml:space="preserve">  See also what is being done with pictorial Scripture and avatars for the deaf in various global sign languages at www.jaars.org.  </w:t>
      </w:r>
    </w:p>
  </w:footnote>
  <w:footnote w:id="28">
    <w:p w:rsidR="00BF4D61" w:rsidRPr="00080AC4" w:rsidRDefault="00BF4D61">
      <w:pPr>
        <w:pStyle w:val="FootnoteText"/>
      </w:pPr>
      <w:r>
        <w:rPr>
          <w:rStyle w:val="FootnoteReference"/>
        </w:rPr>
        <w:footnoteRef/>
      </w:r>
      <w:r>
        <w:t xml:space="preserve"> One of my cousins participated in such a study at her church.  It is not an exaggeration to say that this experience changed her life.  The Bible studies which led her into a deeper knowledge of the Orthodox faith were truly transforming.  While a cradle Orthodox, she felt that only when she was in her 40s did she really understand and in her words "come to faith."  She remained a faithful and devout Greek Orthodox all her mortal life. </w:t>
      </w:r>
    </w:p>
  </w:footnote>
  <w:footnote w:id="29">
    <w:p w:rsidR="00BF4D61" w:rsidRDefault="00BF4D61">
      <w:pPr>
        <w:pStyle w:val="FootnoteText"/>
      </w:pPr>
      <w:r>
        <w:rPr>
          <w:rStyle w:val="FootnoteReference"/>
        </w:rPr>
        <w:footnoteRef/>
      </w:r>
      <w:r>
        <w:t xml:space="preserve"> I have a very beautiful Orthodox Study Bible with notes and helps.  It is designed for Bible Study by Orthodox believers.  </w:t>
      </w:r>
      <w:r>
        <w:rPr>
          <w:i/>
        </w:rPr>
        <w:t>The Orthodox Study Bible,</w:t>
      </w:r>
      <w:r>
        <w:t xml:space="preserve"> (Nashville: Thomas Nelson, 2008)  The NT text is the New King James Version and the OT is a translation from the Septuagint  prepared by St. Athanasius Academy.</w:t>
      </w:r>
    </w:p>
  </w:footnote>
  <w:footnote w:id="30">
    <w:p w:rsidR="00BF4D61" w:rsidRDefault="00BF4D61" w:rsidP="00475926">
      <w:pPr>
        <w:pStyle w:val="FootnoteText"/>
      </w:pPr>
      <w:r>
        <w:rPr>
          <w:rStyle w:val="FootnoteReference"/>
        </w:rPr>
        <w:footnoteRef/>
      </w:r>
      <w:r>
        <w:t xml:space="preserve"> Jesus was speaking to the Jewish leaders who had sent a delegation to John the Baptist and now were questioning Jesus. While the Jews read the Scriptures, they could not see Christ in the Scriptures. (John 5: 33-40)</w:t>
      </w:r>
    </w:p>
  </w:footnote>
  <w:footnote w:id="31">
    <w:p w:rsidR="00BF4D61" w:rsidRDefault="00BF4D61" w:rsidP="00BF4D61">
      <w:pPr>
        <w:pStyle w:val="NoSpacing"/>
      </w:pPr>
      <w:r>
        <w:rPr>
          <w:rStyle w:val="FootnoteReference"/>
        </w:rPr>
        <w:footnoteRef/>
      </w:r>
      <w:r>
        <w:t xml:space="preserve"> </w:t>
      </w:r>
      <w:r w:rsidRPr="00BF4D61">
        <w:rPr>
          <w:sz w:val="20"/>
          <w:szCs w:val="20"/>
        </w:rPr>
        <w:t xml:space="preserve">In addition to the prophetic utterances, "Hear the word of the LORD," "Thus says the LORD" we have passages that speak of the value of Scriptures such as 2 Timothy 3:16 or 2 Peter 3:16 where Peter calls the writings of Paul Scripture.  Instructive is the story of the disdain with which King </w:t>
      </w:r>
      <w:proofErr w:type="spellStart"/>
      <w:r w:rsidRPr="00BF4D61">
        <w:rPr>
          <w:sz w:val="20"/>
          <w:szCs w:val="20"/>
        </w:rPr>
        <w:t>Jehoiakim</w:t>
      </w:r>
      <w:proofErr w:type="spellEnd"/>
      <w:r w:rsidRPr="00BF4D61">
        <w:rPr>
          <w:sz w:val="20"/>
          <w:szCs w:val="20"/>
        </w:rPr>
        <w:t xml:space="preserve"> treated the Scripture, burning the prophecy given to Jeremiah.  The prophecy was considered to be the word of God. Jeremiah 36: 11-32.</w:t>
      </w:r>
    </w:p>
  </w:footnote>
  <w:footnote w:id="32">
    <w:p w:rsidR="00BF4D61" w:rsidRDefault="00BF4D61">
      <w:pPr>
        <w:pStyle w:val="FootnoteText"/>
      </w:pPr>
      <w:r>
        <w:rPr>
          <w:rStyle w:val="FootnoteReference"/>
        </w:rPr>
        <w:footnoteRef/>
      </w:r>
      <w:r>
        <w:t xml:space="preserve"> </w:t>
      </w:r>
      <w:r w:rsidRPr="00BF4D61">
        <w:t xml:space="preserve">Here we begin to impinge on our second topic, that of Justification and Sanctification.   </w:t>
      </w:r>
    </w:p>
  </w:footnote>
  <w:footnote w:id="33">
    <w:p w:rsidR="00BF4D61" w:rsidRDefault="00BF4D61">
      <w:pPr>
        <w:pStyle w:val="FootnoteText"/>
      </w:pPr>
      <w:r>
        <w:rPr>
          <w:rStyle w:val="FootnoteReference"/>
        </w:rPr>
        <w:footnoteRef/>
      </w:r>
      <w:r>
        <w:t xml:space="preserve"> We leave off the even greater number of denominations and churches  which cannot assent to Evangelical confession statements.</w:t>
      </w:r>
    </w:p>
  </w:footnote>
  <w:footnote w:id="34">
    <w:p w:rsidR="00BF4D61" w:rsidRPr="002E622C" w:rsidRDefault="00BF4D61" w:rsidP="00BF4D61">
      <w:pPr>
        <w:pStyle w:val="NoSpacing"/>
        <w:rPr>
          <w:sz w:val="20"/>
          <w:szCs w:val="20"/>
        </w:rPr>
      </w:pPr>
      <w:r>
        <w:rPr>
          <w:rStyle w:val="FootnoteReference"/>
        </w:rPr>
        <w:footnoteRef/>
      </w:r>
      <w:r>
        <w:t xml:space="preserve"> </w:t>
      </w:r>
      <w:r w:rsidRPr="002E622C">
        <w:rPr>
          <w:sz w:val="20"/>
          <w:szCs w:val="20"/>
        </w:rPr>
        <w:t xml:space="preserve">Frankie Schaffer, a convert to Orthodoxy and the son of the Evangelical apologist Francis Schaffer </w:t>
      </w:r>
      <w:r>
        <w:rPr>
          <w:sz w:val="20"/>
          <w:szCs w:val="20"/>
        </w:rPr>
        <w:t xml:space="preserve">blames the reading of the Bible privately, but he </w:t>
      </w:r>
      <w:r w:rsidRPr="002E622C">
        <w:rPr>
          <w:sz w:val="20"/>
          <w:szCs w:val="20"/>
        </w:rPr>
        <w:t>exaggerates when he speaks of the "25,000 different Protestant denominations."  Audio tape of a talk by Schaffer.</w:t>
      </w:r>
    </w:p>
    <w:p w:rsidR="00BF4D61" w:rsidRDefault="00BF4D61">
      <w:pPr>
        <w:pStyle w:val="FootnoteText"/>
      </w:pPr>
    </w:p>
  </w:footnote>
  <w:footnote w:id="35">
    <w:p w:rsidR="00BF4D61" w:rsidRPr="00CB743A" w:rsidRDefault="00BF4D61">
      <w:pPr>
        <w:pStyle w:val="FootnoteText"/>
      </w:pPr>
      <w:r>
        <w:rPr>
          <w:rStyle w:val="FootnoteReference"/>
        </w:rPr>
        <w:footnoteRef/>
      </w:r>
      <w:r>
        <w:t xml:space="preserve"> I Timothy 1:15.   If we really understand the gospel, we will complete the verse, agreeing with Paul "among whom I am foremost </w:t>
      </w:r>
      <w:r>
        <w:rPr>
          <w:i/>
        </w:rPr>
        <w:t>of all.</w:t>
      </w:r>
      <w:r>
        <w:t xml:space="preserve">" NASV Evangelical and Orthodox theology both stress the need for the Incarnation, Evangelicals even there was one sinner, Orthodox even if none had sinned to complete the perfection of humankind.  </w:t>
      </w:r>
    </w:p>
  </w:footnote>
  <w:footnote w:id="36">
    <w:p w:rsidR="000B6047" w:rsidRDefault="000B6047" w:rsidP="000B6047">
      <w:pPr>
        <w:pStyle w:val="NoSpacing"/>
      </w:pPr>
      <w:r>
        <w:rPr>
          <w:rStyle w:val="FootnoteReference"/>
        </w:rPr>
        <w:footnoteRef/>
      </w:r>
      <w:r>
        <w:t xml:space="preserve"> </w:t>
      </w:r>
      <w:r w:rsidRPr="002E622C">
        <w:rPr>
          <w:sz w:val="20"/>
          <w:szCs w:val="20"/>
        </w:rPr>
        <w:t>An example is Charles Hodge, (</w:t>
      </w:r>
      <w:r w:rsidRPr="002E622C">
        <w:rPr>
          <w:sz w:val="20"/>
          <w:szCs w:val="20"/>
          <w:shd w:val="clear" w:color="auto" w:fill="FFFFFF"/>
        </w:rPr>
        <w:t>1797 –1878</w:t>
      </w:r>
      <w:r w:rsidRPr="002E622C">
        <w:rPr>
          <w:sz w:val="20"/>
          <w:szCs w:val="20"/>
        </w:rPr>
        <w:t>) the great Princeton Seminary Theologian, who proudly claimed that the seminary never had an original thought but was merely stating the truth of God once delivered.</w:t>
      </w:r>
    </w:p>
  </w:footnote>
  <w:footnote w:id="37">
    <w:p w:rsidR="00BF4D61" w:rsidRPr="0003781B" w:rsidRDefault="00BF4D61" w:rsidP="00475926">
      <w:pPr>
        <w:pStyle w:val="FootnoteText"/>
      </w:pPr>
      <w:r>
        <w:rPr>
          <w:rStyle w:val="FootnoteReference"/>
        </w:rPr>
        <w:footnoteRef/>
      </w:r>
      <w:r>
        <w:t xml:space="preserve"> John </w:t>
      </w:r>
      <w:proofErr w:type="spellStart"/>
      <w:r>
        <w:t>Meyendorff</w:t>
      </w:r>
      <w:proofErr w:type="spellEnd"/>
      <w:r>
        <w:t xml:space="preserve">, "Tradition and Traditions" in </w:t>
      </w:r>
      <w:r w:rsidRPr="00CB743A">
        <w:rPr>
          <w:i/>
        </w:rPr>
        <w:t>Orthodoxy and Catholicity</w:t>
      </w:r>
      <w:r>
        <w:rPr>
          <w:b/>
          <w:i/>
        </w:rPr>
        <w:t xml:space="preserve">, </w:t>
      </w:r>
      <w:r>
        <w:t xml:space="preserve">(New York: Sheed and Ward, 1966), pp. 91- 106.  This chapter is so central to our discussion I considered reproducing it completely as an appendix. </w:t>
      </w:r>
    </w:p>
  </w:footnote>
  <w:footnote w:id="38">
    <w:p w:rsidR="00BF4D61" w:rsidRPr="0003781B" w:rsidRDefault="00BF4D61" w:rsidP="00475926">
      <w:pPr>
        <w:pStyle w:val="FootnoteText"/>
      </w:pPr>
      <w:r>
        <w:rPr>
          <w:rStyle w:val="FootnoteReference"/>
        </w:rPr>
        <w:footnoteRef/>
      </w:r>
      <w:r>
        <w:t xml:space="preserve"> </w:t>
      </w:r>
      <w:r>
        <w:rPr>
          <w:i/>
        </w:rPr>
        <w:t>Ibid.</w:t>
      </w:r>
      <w:r>
        <w:t xml:space="preserve"> p. 91.</w:t>
      </w:r>
    </w:p>
  </w:footnote>
  <w:footnote w:id="39">
    <w:p w:rsidR="00BF4D61" w:rsidRPr="001D700A" w:rsidRDefault="00BF4D61" w:rsidP="00475926">
      <w:pPr>
        <w:pStyle w:val="FootnoteText"/>
      </w:pPr>
      <w:r>
        <w:rPr>
          <w:rStyle w:val="FootnoteReference"/>
        </w:rPr>
        <w:footnoteRef/>
      </w:r>
      <w:r>
        <w:t xml:space="preserve"> </w:t>
      </w:r>
      <w:r>
        <w:rPr>
          <w:i/>
        </w:rPr>
        <w:t xml:space="preserve">Ibid. </w:t>
      </w:r>
      <w:r>
        <w:t xml:space="preserve">p. 92.  The emphasis on </w:t>
      </w:r>
      <w:r>
        <w:rPr>
          <w:i/>
        </w:rPr>
        <w:t xml:space="preserve"> in themselves </w:t>
      </w:r>
      <w:r>
        <w:t>is in the original text.</w:t>
      </w:r>
    </w:p>
  </w:footnote>
  <w:footnote w:id="40">
    <w:p w:rsidR="00BF4D61" w:rsidRDefault="00BF4D61" w:rsidP="00475926">
      <w:pPr>
        <w:pStyle w:val="FootnoteText"/>
      </w:pPr>
      <w:r>
        <w:rPr>
          <w:rStyle w:val="FootnoteReference"/>
        </w:rPr>
        <w:footnoteRef/>
      </w:r>
      <w:r>
        <w:t xml:space="preserve"> This is being corrected as ethnomusicologists assist converts in developing their own hymnology.  </w:t>
      </w:r>
    </w:p>
  </w:footnote>
  <w:footnote w:id="41">
    <w:p w:rsidR="00BF4D61" w:rsidRPr="00EA3581" w:rsidRDefault="00BF4D61" w:rsidP="00475926">
      <w:pPr>
        <w:pStyle w:val="FootnoteText"/>
      </w:pPr>
      <w:r>
        <w:rPr>
          <w:rStyle w:val="FootnoteReference"/>
        </w:rPr>
        <w:footnoteRef/>
      </w:r>
      <w:r>
        <w:t xml:space="preserve"> </w:t>
      </w:r>
      <w:r>
        <w:rPr>
          <w:i/>
        </w:rPr>
        <w:t xml:space="preserve">Ibid. </w:t>
      </w:r>
      <w:r>
        <w:t xml:space="preserve">pp. 101-103 </w:t>
      </w:r>
      <w:r>
        <w:rPr>
          <w:i/>
        </w:rPr>
        <w:t xml:space="preserve">passim. </w:t>
      </w:r>
      <w:r>
        <w:t xml:space="preserve"> The emphases are in the original.  </w:t>
      </w:r>
    </w:p>
  </w:footnote>
  <w:footnote w:id="42">
    <w:p w:rsidR="00BF4D61" w:rsidRPr="006A3ED7" w:rsidRDefault="00BF4D61" w:rsidP="00475926">
      <w:pPr>
        <w:pStyle w:val="FootnoteText"/>
      </w:pPr>
      <w:r>
        <w:rPr>
          <w:rStyle w:val="FootnoteReference"/>
        </w:rPr>
        <w:footnoteRef/>
      </w:r>
      <w:r>
        <w:t xml:space="preserve"> </w:t>
      </w:r>
      <w:r>
        <w:rPr>
          <w:i/>
        </w:rPr>
        <w:t xml:space="preserve">Ibid. </w:t>
      </w:r>
      <w:r>
        <w:t>p. 103 The emphases are in the original.</w:t>
      </w:r>
    </w:p>
  </w:footnote>
  <w:footnote w:id="43">
    <w:p w:rsidR="00BF4D61" w:rsidRPr="006A3ED7" w:rsidRDefault="00BF4D61" w:rsidP="00475926">
      <w:pPr>
        <w:pStyle w:val="FootnoteText"/>
      </w:pPr>
      <w:r>
        <w:rPr>
          <w:rStyle w:val="FootnoteReference"/>
        </w:rPr>
        <w:footnoteRef/>
      </w:r>
      <w:r>
        <w:t xml:space="preserve"> </w:t>
      </w:r>
      <w:r>
        <w:rPr>
          <w:i/>
        </w:rPr>
        <w:t xml:space="preserve">Ibid. </w:t>
      </w:r>
      <w:r>
        <w:t xml:space="preserve"> p. 104.  It is not the purpose of this essay to discuss canonical territory, but Father John's essay in the same volume on "One Bishop in One City" (pp.107-118) deals with the jurisdictional problems of various ethnic Orthodox churches  existing the United States.  It is useful to remember that this essay was penned before the formation of the Orthodox Church in America from the former Russian Orthodox Church.  It is this writer's view that the canonical problems of the various Orthodox Churches in America both pose a problem for Tradition and create space for dialogue with non-Orthodox Christians. </w:t>
      </w:r>
    </w:p>
  </w:footnote>
  <w:footnote w:id="44">
    <w:p w:rsidR="00BF4D61" w:rsidRPr="006E4E47" w:rsidRDefault="00BF4D61">
      <w:pPr>
        <w:pStyle w:val="FootnoteText"/>
      </w:pPr>
      <w:r>
        <w:rPr>
          <w:rStyle w:val="FootnoteReference"/>
        </w:rPr>
        <w:footnoteRef/>
      </w:r>
      <w:r>
        <w:t xml:space="preserve"> Timothy Ware, </w:t>
      </w:r>
      <w:r w:rsidRPr="00532205">
        <w:rPr>
          <w:i/>
        </w:rPr>
        <w:t>The Orthodox Church,</w:t>
      </w:r>
      <w:r>
        <w:rPr>
          <w:b/>
          <w:i/>
        </w:rPr>
        <w:t xml:space="preserve"> </w:t>
      </w:r>
      <w:r>
        <w:t xml:space="preserve">(Baltimore: Penguin, 1963), p. 319.  A couple of notes are needed.  First the italics are in Ware's text.  Second this quote comes from the first edition of Ware's book and is not found in exactly the same way in later editions.  A similar passage is found in the most recent editions " ...there is a vital distinction between Tradition and traditions between essential faith and theological opinions.  We seek unity in faith, not in opinions and customs." </w:t>
      </w:r>
      <w:r w:rsidRPr="00532205">
        <w:rPr>
          <w:i/>
        </w:rPr>
        <w:t>The Orthodox Church,</w:t>
      </w:r>
      <w:r>
        <w:rPr>
          <w:b/>
          <w:i/>
        </w:rPr>
        <w:t xml:space="preserve"> </w:t>
      </w:r>
      <w:r>
        <w:t xml:space="preserve"> 1977, p.310.  </w:t>
      </w:r>
    </w:p>
  </w:footnote>
  <w:footnote w:id="45">
    <w:p w:rsidR="00BF4D61" w:rsidRPr="00D7390B" w:rsidRDefault="00BF4D61">
      <w:pPr>
        <w:pStyle w:val="FootnoteText"/>
      </w:pPr>
      <w:r>
        <w:rPr>
          <w:rStyle w:val="FootnoteReference"/>
        </w:rPr>
        <w:footnoteRef/>
      </w:r>
      <w:r>
        <w:t xml:space="preserve"> </w:t>
      </w:r>
      <w:r>
        <w:rPr>
          <w:i/>
        </w:rPr>
        <w:t xml:space="preserve">Ibid. </w:t>
      </w:r>
      <w:r>
        <w:t xml:space="preserve"> p. 205 (1963 ed.), p. 197 (1977 ed.)  The quotation comes from </w:t>
      </w:r>
      <w:r>
        <w:rPr>
          <w:i/>
        </w:rPr>
        <w:t xml:space="preserve">The Opinions of the Bishops on the Baptizing of Heretics, </w:t>
      </w:r>
      <w:r>
        <w:t>30.</w:t>
      </w:r>
    </w:p>
  </w:footnote>
  <w:footnote w:id="46">
    <w:p w:rsidR="00BF4D61" w:rsidRDefault="00BF4D61">
      <w:pPr>
        <w:pStyle w:val="FootnoteText"/>
      </w:pPr>
      <w:r>
        <w:rPr>
          <w:rStyle w:val="FootnoteReference"/>
        </w:rPr>
        <w:footnoteRef/>
      </w:r>
      <w:r>
        <w:t xml:space="preserve"> Francis Schaffer (whose son is a convert to Orthodoxy) held this position.  Inside the circle were all who believed in the final authority of Scripture.  </w:t>
      </w:r>
    </w:p>
  </w:footnote>
  <w:footnote w:id="47">
    <w:p w:rsidR="00BF4D61" w:rsidRPr="00875FC3" w:rsidRDefault="00BF4D61" w:rsidP="00875FC3">
      <w:pPr>
        <w:pStyle w:val="NoSpacing"/>
        <w:rPr>
          <w:sz w:val="20"/>
          <w:szCs w:val="20"/>
        </w:rPr>
      </w:pPr>
      <w:r>
        <w:rPr>
          <w:rStyle w:val="FootnoteReference"/>
        </w:rPr>
        <w:footnoteRef/>
      </w:r>
      <w:r>
        <w:t xml:space="preserve"> </w:t>
      </w:r>
      <w:r w:rsidRPr="00875FC3">
        <w:rPr>
          <w:sz w:val="20"/>
          <w:szCs w:val="20"/>
        </w:rPr>
        <w:t xml:space="preserve">We could further confuse the issue by referring to the two types of </w:t>
      </w:r>
      <w:r>
        <w:rPr>
          <w:rFonts w:eastAsia="Times New Roman" w:cs="Times New Roman"/>
          <w:bCs/>
          <w:kern w:val="36"/>
          <w:sz w:val="20"/>
          <w:szCs w:val="20"/>
        </w:rPr>
        <w:t>p</w:t>
      </w:r>
      <w:r w:rsidRPr="00875FC3">
        <w:rPr>
          <w:rFonts w:eastAsia="Times New Roman" w:cs="Times New Roman"/>
          <w:bCs/>
          <w:kern w:val="36"/>
          <w:sz w:val="20"/>
          <w:szCs w:val="20"/>
        </w:rPr>
        <w:t xml:space="preserve">remillennialism, </w:t>
      </w:r>
      <w:r>
        <w:rPr>
          <w:rFonts w:eastAsia="Times New Roman" w:cs="Times New Roman"/>
          <w:bCs/>
          <w:kern w:val="36"/>
          <w:sz w:val="20"/>
          <w:szCs w:val="20"/>
        </w:rPr>
        <w:t xml:space="preserve"> historic premillennialism and dispensational premilliennialism. </w:t>
      </w:r>
    </w:p>
  </w:footnote>
  <w:footnote w:id="48">
    <w:p w:rsidR="00BF4D61" w:rsidRPr="00C73CFB" w:rsidRDefault="00BF4D61" w:rsidP="00475926">
      <w:pPr>
        <w:pStyle w:val="NoSpacing"/>
        <w:rPr>
          <w:rFonts w:ascii="Times New Roman" w:hAnsi="Times New Roman" w:cs="Times New Roman"/>
          <w:sz w:val="20"/>
          <w:szCs w:val="20"/>
        </w:rPr>
      </w:pPr>
      <w:r>
        <w:rPr>
          <w:rStyle w:val="FootnoteReference"/>
        </w:rPr>
        <w:footnoteRef/>
      </w:r>
      <w:r>
        <w:t xml:space="preserve"> </w:t>
      </w:r>
      <w:r w:rsidRPr="00D26BF9">
        <w:rPr>
          <w:rFonts w:cs="Times New Roman"/>
          <w:sz w:val="20"/>
          <w:szCs w:val="20"/>
        </w:rPr>
        <w:t>Christ’s Return: We believe in the personal, bodily and premillennial return of our Lord Jesus Christ. The coming of Christ, at a time known only to God, demands constant expectancy and as our blessed hope, motivates the believer to godly living, sacrificial service and energetic mission. (From the doctrinal statement of the Evangelical Free Church of America.)</w:t>
      </w:r>
      <w:r>
        <w:rPr>
          <w:rFonts w:ascii="Times New Roman" w:hAnsi="Times New Roman" w:cs="Times New Roman"/>
          <w:sz w:val="20"/>
          <w:szCs w:val="20"/>
        </w:rPr>
        <w:t xml:space="preserve">  </w:t>
      </w:r>
    </w:p>
    <w:p w:rsidR="00BF4D61" w:rsidRDefault="00BF4D61" w:rsidP="00475926">
      <w:pPr>
        <w:pStyle w:val="FootnoteText"/>
      </w:pPr>
      <w:r>
        <w:t xml:space="preserve">From a </w:t>
      </w:r>
      <w:proofErr w:type="spellStart"/>
      <w:r>
        <w:t>missiological</w:t>
      </w:r>
      <w:proofErr w:type="spellEnd"/>
      <w:r>
        <w:t xml:space="preserve"> standpoint, the necessity for unbelievers to hear and respond to the gospel in light of the imminent return of Christ as the judge of all humankind has been a motivating factor in mission lest those who haven't heard be condemned to a Christ-less eternity.  </w:t>
      </w:r>
    </w:p>
  </w:footnote>
  <w:footnote w:id="49">
    <w:p w:rsidR="00BF4D61" w:rsidRDefault="00BF4D61">
      <w:pPr>
        <w:pStyle w:val="FootnoteText"/>
      </w:pPr>
      <w:r>
        <w:rPr>
          <w:rStyle w:val="FootnoteReference"/>
        </w:rPr>
        <w:footnoteRef/>
      </w:r>
      <w:r>
        <w:t xml:space="preserve"> The artifact itself may be common and of little worth.  What makes it precious is its association with the ancestor.  </w:t>
      </w:r>
    </w:p>
  </w:footnote>
  <w:footnote w:id="50">
    <w:p w:rsidR="00BF4D61" w:rsidRPr="00011754" w:rsidRDefault="00BF4D61" w:rsidP="00011754">
      <w:pPr>
        <w:pStyle w:val="NoSpacing"/>
        <w:rPr>
          <w:sz w:val="20"/>
          <w:szCs w:val="20"/>
        </w:rPr>
      </w:pPr>
      <w:r w:rsidRPr="00011754">
        <w:rPr>
          <w:rStyle w:val="FootnoteReference"/>
          <w:sz w:val="20"/>
          <w:szCs w:val="20"/>
        </w:rPr>
        <w:footnoteRef/>
      </w:r>
      <w:r w:rsidRPr="00011754">
        <w:rPr>
          <w:sz w:val="20"/>
          <w:szCs w:val="20"/>
        </w:rPr>
        <w:t xml:space="preserve"> Origen's mother hid his clothes so he could not go out and be martyred.  Unfortunately she didn't manage to keep him from emasculating himself to fulfill his interpretation of Matthew 19:12.  In spite of it being an ancient practice, it did not make its way into Tradition.  </w:t>
      </w:r>
    </w:p>
  </w:footnote>
  <w:footnote w:id="51">
    <w:p w:rsidR="00BF4D61" w:rsidRPr="00011754" w:rsidRDefault="00BF4D61" w:rsidP="00011754">
      <w:pPr>
        <w:pStyle w:val="NoSpacing"/>
        <w:rPr>
          <w:sz w:val="20"/>
          <w:szCs w:val="20"/>
        </w:rPr>
      </w:pPr>
      <w:r w:rsidRPr="00011754">
        <w:rPr>
          <w:rStyle w:val="FootnoteReference"/>
          <w:sz w:val="20"/>
          <w:szCs w:val="20"/>
        </w:rPr>
        <w:footnoteRef/>
      </w:r>
      <w:r w:rsidRPr="00011754">
        <w:rPr>
          <w:sz w:val="20"/>
          <w:szCs w:val="20"/>
        </w:rPr>
        <w:t xml:space="preserve"> One is reminded of the Catholic hymn, sung with great gusto by Protestants who are ignorant of its origin, </w:t>
      </w:r>
      <w:r w:rsidRPr="00011754">
        <w:rPr>
          <w:i/>
          <w:sz w:val="20"/>
          <w:szCs w:val="20"/>
        </w:rPr>
        <w:t>Faith</w:t>
      </w:r>
      <w:r w:rsidRPr="00011754">
        <w:rPr>
          <w:sz w:val="20"/>
          <w:szCs w:val="20"/>
        </w:rPr>
        <w:t xml:space="preserve"> </w:t>
      </w:r>
      <w:r w:rsidRPr="00011754">
        <w:rPr>
          <w:i/>
          <w:sz w:val="20"/>
          <w:szCs w:val="20"/>
        </w:rPr>
        <w:t>of Fathers</w:t>
      </w:r>
      <w:r w:rsidRPr="00011754">
        <w:rPr>
          <w:sz w:val="20"/>
          <w:szCs w:val="20"/>
        </w:rPr>
        <w:t>.  "</w:t>
      </w:r>
      <w:r w:rsidRPr="00011754">
        <w:rPr>
          <w:rFonts w:eastAsia="Times New Roman" w:cs="Times New Roman"/>
          <w:color w:val="000000"/>
          <w:sz w:val="20"/>
          <w:szCs w:val="20"/>
        </w:rPr>
        <w:t xml:space="preserve"> Faith of our fathers, living still, In spite of dungeon, fire, and sword; Oh, how our hearts beat high with joy Whene’er we hear that glorious Word!"  The author, Frederick Faber, was a convert from Anglicanism to the Roman Catholic Church</w:t>
      </w:r>
      <w:r w:rsidR="000B6047">
        <w:rPr>
          <w:rFonts w:eastAsia="Times New Roman" w:cs="Times New Roman"/>
          <w:color w:val="000000"/>
          <w:sz w:val="20"/>
          <w:szCs w:val="20"/>
        </w:rPr>
        <w:t xml:space="preserve"> and penned his lines to protest the persecution of Catholics in England</w:t>
      </w:r>
      <w:r w:rsidRPr="00011754">
        <w:rPr>
          <w:rFonts w:eastAsia="Times New Roman" w:cs="Times New Roman"/>
          <w:color w:val="000000"/>
          <w:sz w:val="20"/>
          <w:szCs w:val="20"/>
        </w:rPr>
        <w:t xml:space="preserve">. </w:t>
      </w:r>
    </w:p>
  </w:footnote>
  <w:footnote w:id="52">
    <w:p w:rsidR="00BF4D61" w:rsidRDefault="00BF4D61">
      <w:pPr>
        <w:pStyle w:val="FootnoteText"/>
      </w:pPr>
      <w:r>
        <w:rPr>
          <w:rStyle w:val="FootnoteReference"/>
        </w:rPr>
        <w:footnoteRef/>
      </w:r>
      <w:r>
        <w:t xml:space="preserve"> The examples are too numerous to mention, but many Evangelical institutions have strong confession statements to which employees must adhere.  Fundamentalist organizations, in my opinion, are even stricter.  However, this type of proscribed allegiance is not limited to religious organizations.  Some industries demand as great a conformity to the "party line" as do religious groups.  Secular academic institutions do not escape this censure for in spite of the slogan of "academic freedom," there are disciplines where departure from the "accepted truths" of the discipline spell the ruin of an academic career.  Try to oppose the theory of evolution in a secular university science department and you will soon learn there is no academic freedom to do that.</w:t>
      </w:r>
    </w:p>
  </w:footnote>
  <w:footnote w:id="53">
    <w:p w:rsidR="000B6047" w:rsidRDefault="000B6047">
      <w:pPr>
        <w:pStyle w:val="FootnoteText"/>
      </w:pPr>
      <w:r>
        <w:rPr>
          <w:rStyle w:val="FootnoteReference"/>
        </w:rPr>
        <w:footnoteRef/>
      </w:r>
      <w:r>
        <w:t xml:space="preserve"> One need only think of how churches in the Southern United States defended slavery as Biblical before the Civil War or how the Dutch Reformed Church in South Africa found Biblical justification for Apartheid. </w:t>
      </w:r>
    </w:p>
  </w:footnote>
  <w:footnote w:id="54">
    <w:p w:rsidR="00BF4D61" w:rsidRDefault="00BF4D61" w:rsidP="00475926">
      <w:pPr>
        <w:pStyle w:val="FootnoteText"/>
      </w:pPr>
      <w:r>
        <w:rPr>
          <w:rStyle w:val="FootnoteReference"/>
        </w:rPr>
        <w:footnoteRef/>
      </w:r>
      <w:r>
        <w:t xml:space="preserve"> Proverbs 25:2 "It is the glory of God to conceal a matter, but the glory of kings to search out a matter."</w:t>
      </w:r>
    </w:p>
  </w:footnote>
  <w:footnote w:id="55">
    <w:p w:rsidR="00BF4D61" w:rsidRDefault="00BF4D61">
      <w:pPr>
        <w:pStyle w:val="FootnoteText"/>
      </w:pPr>
      <w:r>
        <w:rPr>
          <w:rStyle w:val="FootnoteReference"/>
        </w:rPr>
        <w:footnoteRef/>
      </w:r>
      <w:r>
        <w:t xml:space="preserve"> Our Lord bids us to love both our friends and our enemies.  </w:t>
      </w:r>
    </w:p>
  </w:footnote>
  <w:footnote w:id="56">
    <w:p w:rsidR="00BF4D61" w:rsidRDefault="00BF4D61">
      <w:pPr>
        <w:pStyle w:val="FootnoteText"/>
      </w:pPr>
      <w:r>
        <w:rPr>
          <w:rStyle w:val="FootnoteReference"/>
        </w:rPr>
        <w:footnoteRef/>
      </w:r>
      <w:r>
        <w:t xml:space="preserve"> The variety of animal life is to me astounding.  There are creatures, like the nudibranch, </w:t>
      </w:r>
      <w:hyperlink r:id="rId5" w:tooltip="Soft-bodied organisms" w:history="1">
        <w:r w:rsidRPr="004E01DE">
          <w:rPr>
            <w:rStyle w:val="Hyperlink"/>
            <w:color w:val="auto"/>
            <w:u w:val="none"/>
            <w:shd w:val="clear" w:color="auto" w:fill="FFFFFF"/>
          </w:rPr>
          <w:t>soft-bodied</w:t>
        </w:r>
      </w:hyperlink>
      <w:r w:rsidRPr="004E01DE">
        <w:rPr>
          <w:shd w:val="clear" w:color="auto" w:fill="FFFFFF"/>
        </w:rPr>
        <w:t>,</w:t>
      </w:r>
      <w:r w:rsidRPr="004E01DE">
        <w:rPr>
          <w:rStyle w:val="apple-converted-space"/>
          <w:shd w:val="clear" w:color="auto" w:fill="FFFFFF"/>
        </w:rPr>
        <w:t> </w:t>
      </w:r>
      <w:hyperlink r:id="rId6" w:tooltip="Marine (ocean)" w:history="1">
        <w:r w:rsidRPr="004E01DE">
          <w:rPr>
            <w:rStyle w:val="Hyperlink"/>
            <w:color w:val="auto"/>
            <w:u w:val="none"/>
            <w:shd w:val="clear" w:color="auto" w:fill="FFFFFF"/>
          </w:rPr>
          <w:t>marine</w:t>
        </w:r>
      </w:hyperlink>
      <w:r w:rsidRPr="004E01DE">
        <w:rPr>
          <w:rStyle w:val="apple-converted-space"/>
          <w:shd w:val="clear" w:color="auto" w:fill="FFFFFF"/>
        </w:rPr>
        <w:t> </w:t>
      </w:r>
      <w:hyperlink r:id="rId7" w:tooltip="Gastropod" w:history="1">
        <w:r w:rsidRPr="004E01DE">
          <w:rPr>
            <w:rStyle w:val="Hyperlink"/>
            <w:color w:val="auto"/>
            <w:u w:val="none"/>
            <w:shd w:val="clear" w:color="auto" w:fill="FFFFFF"/>
          </w:rPr>
          <w:t>gastropod</w:t>
        </w:r>
      </w:hyperlink>
      <w:r w:rsidRPr="004E01DE">
        <w:rPr>
          <w:rStyle w:val="apple-converted-space"/>
          <w:shd w:val="clear" w:color="auto" w:fill="FFFFFF"/>
        </w:rPr>
        <w:t> </w:t>
      </w:r>
      <w:hyperlink r:id="rId8" w:tooltip="Mollusk" w:history="1">
        <w:r w:rsidRPr="004E01DE">
          <w:rPr>
            <w:rStyle w:val="Hyperlink"/>
            <w:color w:val="auto"/>
            <w:u w:val="none"/>
            <w:shd w:val="clear" w:color="auto" w:fill="FFFFFF"/>
          </w:rPr>
          <w:t>mollusks</w:t>
        </w:r>
      </w:hyperlink>
      <w:r w:rsidRPr="004E01DE">
        <w:rPr>
          <w:rStyle w:val="apple-converted-space"/>
          <w:shd w:val="clear" w:color="auto" w:fill="FFFFFF"/>
        </w:rPr>
        <w:t> </w:t>
      </w:r>
      <w:r>
        <w:rPr>
          <w:shd w:val="clear" w:color="auto" w:fill="FFFFFF"/>
        </w:rPr>
        <w:t>which are</w:t>
      </w:r>
      <w:r w:rsidRPr="004E01DE">
        <w:rPr>
          <w:shd w:val="clear" w:color="auto" w:fill="FFFFFF"/>
        </w:rPr>
        <w:t xml:space="preserve"> noted for their often extraordinary colors and striking forms. There are more than 3,000 described species of </w:t>
      </w:r>
      <w:r>
        <w:rPr>
          <w:shd w:val="clear" w:color="auto" w:fill="FFFFFF"/>
        </w:rPr>
        <w:t>nudibranchs, a large number of which live in depths of the ocean where no human will ever see them apart from</w:t>
      </w:r>
      <w:r w:rsidR="000B6047">
        <w:rPr>
          <w:shd w:val="clear" w:color="auto" w:fill="FFFFFF"/>
        </w:rPr>
        <w:t xml:space="preserve"> </w:t>
      </w:r>
      <w:r w:rsidR="000B6047">
        <w:rPr>
          <w:shd w:val="clear" w:color="auto" w:fill="FFFFFF"/>
        </w:rPr>
        <w:t>using</w:t>
      </w:r>
      <w:r>
        <w:rPr>
          <w:shd w:val="clear" w:color="auto" w:fill="FFFFFF"/>
        </w:rPr>
        <w:t xml:space="preserve"> special diving apparatus.  What a creative God we 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A20AC"/>
    <w:multiLevelType w:val="multilevel"/>
    <w:tmpl w:val="2AC4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356C3F"/>
    <w:multiLevelType w:val="multilevel"/>
    <w:tmpl w:val="0642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CC0127"/>
    <w:multiLevelType w:val="multilevel"/>
    <w:tmpl w:val="BFE4FE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42038A"/>
    <w:multiLevelType w:val="hybridMultilevel"/>
    <w:tmpl w:val="C9B0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20"/>
  <w:characterSpacingControl w:val="doNotCompress"/>
  <w:footnotePr>
    <w:footnote w:id="-1"/>
    <w:footnote w:id="0"/>
  </w:footnotePr>
  <w:endnotePr>
    <w:endnote w:id="-1"/>
    <w:endnote w:id="0"/>
  </w:endnotePr>
  <w:compat/>
  <w:rsids>
    <w:rsidRoot w:val="00475926"/>
    <w:rsid w:val="00011754"/>
    <w:rsid w:val="00020F5F"/>
    <w:rsid w:val="00072AEE"/>
    <w:rsid w:val="00073C0D"/>
    <w:rsid w:val="00080AC4"/>
    <w:rsid w:val="000B2CB1"/>
    <w:rsid w:val="000B6047"/>
    <w:rsid w:val="000B68B4"/>
    <w:rsid w:val="000F2B3D"/>
    <w:rsid w:val="00176114"/>
    <w:rsid w:val="0019259D"/>
    <w:rsid w:val="00267EAF"/>
    <w:rsid w:val="00281113"/>
    <w:rsid w:val="002A66FC"/>
    <w:rsid w:val="002C7BBB"/>
    <w:rsid w:val="002E622C"/>
    <w:rsid w:val="00303778"/>
    <w:rsid w:val="00305B0A"/>
    <w:rsid w:val="00372318"/>
    <w:rsid w:val="0037555A"/>
    <w:rsid w:val="003771D1"/>
    <w:rsid w:val="00384523"/>
    <w:rsid w:val="003E2197"/>
    <w:rsid w:val="00475926"/>
    <w:rsid w:val="004832BA"/>
    <w:rsid w:val="004906EE"/>
    <w:rsid w:val="004A63CD"/>
    <w:rsid w:val="00507A18"/>
    <w:rsid w:val="00510CCC"/>
    <w:rsid w:val="00532205"/>
    <w:rsid w:val="00560747"/>
    <w:rsid w:val="0057308F"/>
    <w:rsid w:val="00597211"/>
    <w:rsid w:val="005B1560"/>
    <w:rsid w:val="005C5194"/>
    <w:rsid w:val="005F3ADC"/>
    <w:rsid w:val="006213D3"/>
    <w:rsid w:val="00624D33"/>
    <w:rsid w:val="0062740C"/>
    <w:rsid w:val="00631EE6"/>
    <w:rsid w:val="00657CBF"/>
    <w:rsid w:val="0068132D"/>
    <w:rsid w:val="00695491"/>
    <w:rsid w:val="006B6DFF"/>
    <w:rsid w:val="006B7182"/>
    <w:rsid w:val="006E4E47"/>
    <w:rsid w:val="00741A2A"/>
    <w:rsid w:val="007463E0"/>
    <w:rsid w:val="007B4DEA"/>
    <w:rsid w:val="007D0BB2"/>
    <w:rsid w:val="00837C33"/>
    <w:rsid w:val="00842BA7"/>
    <w:rsid w:val="00847D7E"/>
    <w:rsid w:val="00875FC3"/>
    <w:rsid w:val="00891D27"/>
    <w:rsid w:val="008D0005"/>
    <w:rsid w:val="008D7673"/>
    <w:rsid w:val="008F1D02"/>
    <w:rsid w:val="00910455"/>
    <w:rsid w:val="009178F7"/>
    <w:rsid w:val="0094495F"/>
    <w:rsid w:val="00946277"/>
    <w:rsid w:val="0099394D"/>
    <w:rsid w:val="009A5BD3"/>
    <w:rsid w:val="009B185F"/>
    <w:rsid w:val="009C0169"/>
    <w:rsid w:val="009C54CD"/>
    <w:rsid w:val="009D532D"/>
    <w:rsid w:val="00A25620"/>
    <w:rsid w:val="00A8668C"/>
    <w:rsid w:val="00AB32F0"/>
    <w:rsid w:val="00B06F17"/>
    <w:rsid w:val="00B51781"/>
    <w:rsid w:val="00B51CCE"/>
    <w:rsid w:val="00B75CD1"/>
    <w:rsid w:val="00B761AD"/>
    <w:rsid w:val="00B874CE"/>
    <w:rsid w:val="00BC437A"/>
    <w:rsid w:val="00BC4A0F"/>
    <w:rsid w:val="00BE0CBF"/>
    <w:rsid w:val="00BF4D61"/>
    <w:rsid w:val="00C50C56"/>
    <w:rsid w:val="00C5480A"/>
    <w:rsid w:val="00C77864"/>
    <w:rsid w:val="00C818E7"/>
    <w:rsid w:val="00CB743A"/>
    <w:rsid w:val="00D066F3"/>
    <w:rsid w:val="00D26BF9"/>
    <w:rsid w:val="00D36BDE"/>
    <w:rsid w:val="00D37A8C"/>
    <w:rsid w:val="00D7390B"/>
    <w:rsid w:val="00D7661D"/>
    <w:rsid w:val="00D92832"/>
    <w:rsid w:val="00DD7621"/>
    <w:rsid w:val="00DE630D"/>
    <w:rsid w:val="00DF6F6D"/>
    <w:rsid w:val="00E10E0F"/>
    <w:rsid w:val="00E35486"/>
    <w:rsid w:val="00E54276"/>
    <w:rsid w:val="00EE4D16"/>
    <w:rsid w:val="00F45BE8"/>
    <w:rsid w:val="00F52D15"/>
    <w:rsid w:val="00F84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59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926"/>
    <w:rPr>
      <w:sz w:val="20"/>
      <w:szCs w:val="20"/>
    </w:rPr>
  </w:style>
  <w:style w:type="character" w:styleId="FootnoteReference">
    <w:name w:val="footnote reference"/>
    <w:basedOn w:val="DefaultParagraphFont"/>
    <w:uiPriority w:val="99"/>
    <w:semiHidden/>
    <w:unhideWhenUsed/>
    <w:rsid w:val="00475926"/>
    <w:rPr>
      <w:vertAlign w:val="superscript"/>
    </w:rPr>
  </w:style>
  <w:style w:type="character" w:customStyle="1" w:styleId="apple-converted-space">
    <w:name w:val="apple-converted-space"/>
    <w:basedOn w:val="DefaultParagraphFont"/>
    <w:rsid w:val="00475926"/>
  </w:style>
  <w:style w:type="character" w:customStyle="1" w:styleId="text">
    <w:name w:val="text"/>
    <w:basedOn w:val="DefaultParagraphFont"/>
    <w:rsid w:val="00475926"/>
  </w:style>
  <w:style w:type="paragraph" w:styleId="NoSpacing">
    <w:name w:val="No Spacing"/>
    <w:uiPriority w:val="1"/>
    <w:qFormat/>
    <w:rsid w:val="00475926"/>
    <w:pPr>
      <w:spacing w:after="0" w:line="240" w:lineRule="auto"/>
    </w:pPr>
  </w:style>
  <w:style w:type="character" w:styleId="Hyperlink">
    <w:name w:val="Hyperlink"/>
    <w:basedOn w:val="DefaultParagraphFont"/>
    <w:uiPriority w:val="99"/>
    <w:semiHidden/>
    <w:unhideWhenUsed/>
    <w:rsid w:val="00946277"/>
    <w:rPr>
      <w:color w:val="0000FF"/>
      <w:u w:val="single"/>
    </w:rPr>
  </w:style>
  <w:style w:type="paragraph" w:styleId="NormalWeb">
    <w:name w:val="Normal (Web)"/>
    <w:basedOn w:val="Normal"/>
    <w:uiPriority w:val="99"/>
    <w:semiHidden/>
    <w:unhideWhenUsed/>
    <w:rsid w:val="00631EE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723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2318"/>
  </w:style>
  <w:style w:type="paragraph" w:styleId="Footer">
    <w:name w:val="footer"/>
    <w:basedOn w:val="Normal"/>
    <w:link w:val="FooterChar"/>
    <w:uiPriority w:val="99"/>
    <w:unhideWhenUsed/>
    <w:rsid w:val="00372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318"/>
  </w:style>
  <w:style w:type="character" w:styleId="Strong">
    <w:name w:val="Strong"/>
    <w:basedOn w:val="DefaultParagraphFont"/>
    <w:uiPriority w:val="22"/>
    <w:qFormat/>
    <w:rsid w:val="008D7673"/>
    <w:rPr>
      <w:b/>
      <w:bCs/>
    </w:rPr>
  </w:style>
</w:styles>
</file>

<file path=word/webSettings.xml><?xml version="1.0" encoding="utf-8"?>
<w:webSettings xmlns:r="http://schemas.openxmlformats.org/officeDocument/2006/relationships" xmlns:w="http://schemas.openxmlformats.org/wordprocessingml/2006/main">
  <w:divs>
    <w:div w:id="177893636">
      <w:bodyDiv w:val="1"/>
      <w:marLeft w:val="0"/>
      <w:marRight w:val="0"/>
      <w:marTop w:val="0"/>
      <w:marBottom w:val="0"/>
      <w:divBdr>
        <w:top w:val="none" w:sz="0" w:space="0" w:color="auto"/>
        <w:left w:val="none" w:sz="0" w:space="0" w:color="auto"/>
        <w:bottom w:val="none" w:sz="0" w:space="0" w:color="auto"/>
        <w:right w:val="none" w:sz="0" w:space="0" w:color="auto"/>
      </w:divBdr>
    </w:div>
    <w:div w:id="403720478">
      <w:bodyDiv w:val="1"/>
      <w:marLeft w:val="0"/>
      <w:marRight w:val="0"/>
      <w:marTop w:val="0"/>
      <w:marBottom w:val="0"/>
      <w:divBdr>
        <w:top w:val="none" w:sz="0" w:space="0" w:color="auto"/>
        <w:left w:val="none" w:sz="0" w:space="0" w:color="auto"/>
        <w:bottom w:val="none" w:sz="0" w:space="0" w:color="auto"/>
        <w:right w:val="none" w:sz="0" w:space="0" w:color="auto"/>
      </w:divBdr>
    </w:div>
    <w:div w:id="96647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Mollusk" TargetMode="External"/><Relationship Id="rId3" Type="http://schemas.openxmlformats.org/officeDocument/2006/relationships/hyperlink" Target="http://en.wikipedia.org/wiki/English_language" TargetMode="External"/><Relationship Id="rId7" Type="http://schemas.openxmlformats.org/officeDocument/2006/relationships/hyperlink" Target="http://en.wikipedia.org/wiki/Gastropod" TargetMode="External"/><Relationship Id="rId2" Type="http://schemas.openxmlformats.org/officeDocument/2006/relationships/hyperlink" Target="http://en.wikipedia.org/wiki/Vernacular" TargetMode="External"/><Relationship Id="rId1" Type="http://schemas.openxmlformats.org/officeDocument/2006/relationships/hyperlink" Target="http://www.luther.de/en/95thesen.html" TargetMode="External"/><Relationship Id="rId6" Type="http://schemas.openxmlformats.org/officeDocument/2006/relationships/hyperlink" Target="http://en.wikipedia.org/wiki/Marine_(ocean)" TargetMode="External"/><Relationship Id="rId5" Type="http://schemas.openxmlformats.org/officeDocument/2006/relationships/hyperlink" Target="http://en.wikipedia.org/wiki/Soft-bodied_organisms" TargetMode="External"/><Relationship Id="rId4" Type="http://schemas.openxmlformats.org/officeDocument/2006/relationships/hyperlink" Target="http://en.wikipedia.org/wiki/Council_of_Con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32B7A-851F-4645-8F42-16BA1143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4292</Words>
  <Characters>24470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2013-08-28T01:28:00Z</cp:lastPrinted>
  <dcterms:created xsi:type="dcterms:W3CDTF">2013-08-28T12:47:00Z</dcterms:created>
  <dcterms:modified xsi:type="dcterms:W3CDTF">2013-08-28T12:47:00Z</dcterms:modified>
</cp:coreProperties>
</file>