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84" w:rsidRPr="00FE7735" w:rsidRDefault="009F2A84" w:rsidP="009F2A84">
      <w:pPr>
        <w:jc w:val="center"/>
        <w:rPr>
          <w:rFonts w:ascii="Arial" w:hAnsi="Arial" w:cs="Arial"/>
          <w:b/>
          <w:sz w:val="28"/>
          <w:szCs w:val="24"/>
        </w:rPr>
      </w:pPr>
      <w:r w:rsidRPr="00FE7735">
        <w:rPr>
          <w:rFonts w:ascii="Arial" w:hAnsi="Arial" w:cs="Arial"/>
          <w:b/>
          <w:sz w:val="28"/>
          <w:szCs w:val="24"/>
        </w:rPr>
        <w:t>Orthodox and Evangelical leaders reflect on mission</w:t>
      </w:r>
      <w:r w:rsidRPr="00FE7735">
        <w:rPr>
          <w:rFonts w:ascii="Arial" w:hAnsi="Arial" w:cs="Arial"/>
          <w:b/>
          <w:sz w:val="28"/>
          <w:szCs w:val="24"/>
        </w:rPr>
        <w:br/>
        <w:t>in the context of a hurting world</w:t>
      </w:r>
    </w:p>
    <w:p w:rsidR="00C9727E" w:rsidRDefault="00C9727E" w:rsidP="009F2A84">
      <w:pPr>
        <w:jc w:val="both"/>
        <w:rPr>
          <w:rFonts w:ascii="Arial" w:hAnsi="Arial" w:cs="Arial"/>
          <w:b/>
          <w:szCs w:val="24"/>
        </w:rPr>
      </w:pPr>
    </w:p>
    <w:p w:rsidR="00C9727E" w:rsidRDefault="00C9727E" w:rsidP="009F2A84">
      <w:pPr>
        <w:jc w:val="both"/>
        <w:rPr>
          <w:rFonts w:ascii="Arial" w:hAnsi="Arial" w:cs="Arial"/>
          <w:b/>
          <w:szCs w:val="24"/>
        </w:rPr>
      </w:pPr>
      <w:r>
        <w:rPr>
          <w:rFonts w:ascii="Arial" w:hAnsi="Arial" w:cs="Arial"/>
          <w:b/>
          <w:szCs w:val="24"/>
        </w:rPr>
        <w:t>2</w:t>
      </w:r>
      <w:r w:rsidR="00EB6E2D">
        <w:rPr>
          <w:rFonts w:ascii="Arial" w:hAnsi="Arial" w:cs="Arial"/>
          <w:b/>
          <w:szCs w:val="24"/>
        </w:rPr>
        <w:t>6</w:t>
      </w:r>
      <w:r>
        <w:rPr>
          <w:rFonts w:ascii="Arial" w:hAnsi="Arial" w:cs="Arial"/>
          <w:b/>
          <w:szCs w:val="24"/>
        </w:rPr>
        <w:t xml:space="preserve"> January 2016</w:t>
      </w:r>
    </w:p>
    <w:p w:rsidR="00C9727E" w:rsidRDefault="00C9727E" w:rsidP="009F2A84">
      <w:pPr>
        <w:jc w:val="both"/>
        <w:rPr>
          <w:rFonts w:ascii="Arial" w:hAnsi="Arial" w:cs="Arial"/>
          <w:b/>
          <w:szCs w:val="24"/>
        </w:rPr>
      </w:pP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Building on solid foundations laid at three previous international consultations in Albania (2013 &amp; 2014) and Finland (2015), the Steering Committee of the Lausanne-Orthodox Initiative (LOI) met at The Coptic Orthodox Church Centre in the United Kingdom to plan its work for the next three years.</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xml:space="preserve">The LOI Steering Committee brings together members from Albania, </w:t>
      </w:r>
      <w:r w:rsidR="00D379C5">
        <w:rPr>
          <w:rFonts w:ascii="Arial" w:eastAsia="Calibri" w:hAnsi="Arial" w:cs="Arial"/>
          <w:snapToGrid/>
          <w:szCs w:val="24"/>
          <w:lang w:val="en-GB" w:eastAsia="en-GB"/>
        </w:rPr>
        <w:t xml:space="preserve">Austria, Egypt, Ghana, </w:t>
      </w:r>
      <w:r w:rsidRPr="00EB6E2D">
        <w:rPr>
          <w:rFonts w:ascii="Arial" w:eastAsia="Calibri" w:hAnsi="Arial" w:cs="Arial"/>
          <w:snapToGrid/>
          <w:szCs w:val="24"/>
          <w:lang w:val="en-GB" w:eastAsia="en-GB"/>
        </w:rPr>
        <w:t xml:space="preserve">India, </w:t>
      </w:r>
      <w:r w:rsidR="00D379C5">
        <w:rPr>
          <w:rFonts w:ascii="Arial" w:eastAsia="Calibri" w:hAnsi="Arial" w:cs="Arial"/>
          <w:snapToGrid/>
          <w:szCs w:val="24"/>
          <w:lang w:val="en-GB" w:eastAsia="en-GB"/>
        </w:rPr>
        <w:t xml:space="preserve">FYR </w:t>
      </w:r>
      <w:r w:rsidRPr="00EB6E2D">
        <w:rPr>
          <w:rFonts w:ascii="Arial" w:eastAsia="Calibri" w:hAnsi="Arial" w:cs="Arial"/>
          <w:snapToGrid/>
          <w:szCs w:val="24"/>
          <w:lang w:val="en-GB" w:eastAsia="en-GB"/>
        </w:rPr>
        <w:t xml:space="preserve">Macedonia, </w:t>
      </w:r>
      <w:r w:rsidR="00D379C5">
        <w:rPr>
          <w:rFonts w:ascii="Arial" w:eastAsia="Calibri" w:hAnsi="Arial" w:cs="Arial"/>
          <w:snapToGrid/>
          <w:szCs w:val="24"/>
          <w:lang w:val="en-GB" w:eastAsia="en-GB"/>
        </w:rPr>
        <w:t>Romania</w:t>
      </w:r>
      <w:r w:rsidRPr="00EB6E2D">
        <w:rPr>
          <w:rFonts w:ascii="Arial" w:eastAsia="Calibri" w:hAnsi="Arial" w:cs="Arial"/>
          <w:snapToGrid/>
          <w:szCs w:val="24"/>
          <w:lang w:val="en-GB" w:eastAsia="en-GB"/>
        </w:rPr>
        <w:t xml:space="preserve">, the USA and the UK, and is co-chaired by His Grace Bishop </w:t>
      </w:r>
      <w:proofErr w:type="spellStart"/>
      <w:r w:rsidRPr="00EB6E2D">
        <w:rPr>
          <w:rFonts w:ascii="Arial" w:eastAsia="Calibri" w:hAnsi="Arial" w:cs="Arial"/>
          <w:snapToGrid/>
          <w:szCs w:val="24"/>
          <w:lang w:val="en-GB" w:eastAsia="en-GB"/>
        </w:rPr>
        <w:t>Angaelos</w:t>
      </w:r>
      <w:proofErr w:type="spellEnd"/>
      <w:r w:rsidRPr="00EB6E2D">
        <w:rPr>
          <w:rFonts w:ascii="Arial" w:eastAsia="Calibri" w:hAnsi="Arial" w:cs="Arial"/>
          <w:snapToGrid/>
          <w:szCs w:val="24"/>
          <w:lang w:val="en-GB" w:eastAsia="en-GB"/>
        </w:rPr>
        <w:t>, General Bishop of the Coptic Orthodox Church in the United Kingdom, and Mrs. Grace Mathews, Vice Chair of the Board of Directors of the Lausanne Movement.</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xml:space="preserve">The steering committee met 20-22 January 2016 to reflect on achieving the goal set out in its mission statement “to work towards better understanding, and encourage reconciliation and healing where wounds exist”. While wrestling with division and hurts within the Christian family of Churches which date back decades, the group discussed matters concerning the contemporary </w:t>
      </w:r>
      <w:proofErr w:type="spellStart"/>
      <w:r w:rsidRPr="00EB6E2D">
        <w:rPr>
          <w:rFonts w:ascii="Arial" w:eastAsia="Calibri" w:hAnsi="Arial" w:cs="Arial"/>
          <w:snapToGrid/>
          <w:szCs w:val="24"/>
          <w:lang w:val="en-GB" w:eastAsia="en-GB"/>
        </w:rPr>
        <w:t>missional</w:t>
      </w:r>
      <w:proofErr w:type="spellEnd"/>
      <w:r w:rsidRPr="00EB6E2D">
        <w:rPr>
          <w:rFonts w:ascii="Arial" w:eastAsia="Calibri" w:hAnsi="Arial" w:cs="Arial"/>
          <w:snapToGrid/>
          <w:szCs w:val="24"/>
          <w:lang w:val="en-GB" w:eastAsia="en-GB"/>
        </w:rPr>
        <w:t xml:space="preserve"> context of forced migration, ethnic cleansing, civil war and the consequential suffering and poverty in many parts of the world.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xml:space="preserve">Having heard directly from the beleaguered Christian community in Aleppo during a recent consultation, the gathering was particularly inspired by the martyrs and saints of contemporary Syria, Iraq and across the Middle East, and prayed for them, and also for those who find themselves refugees in Europe or elsewhere. Reflecting on the suffering of people from many different Christian traditions across the nations of the Middle East, participants called for ever greater solidarity between Orthodox and </w:t>
      </w:r>
      <w:proofErr w:type="gramStart"/>
      <w:r w:rsidRPr="00EB6E2D">
        <w:rPr>
          <w:rFonts w:ascii="Arial" w:eastAsia="Calibri" w:hAnsi="Arial" w:cs="Arial"/>
          <w:snapToGrid/>
          <w:szCs w:val="24"/>
          <w:lang w:val="en-GB" w:eastAsia="en-GB"/>
        </w:rPr>
        <w:t>evangelical</w:t>
      </w:r>
      <w:proofErr w:type="gramEnd"/>
      <w:r w:rsidRPr="00EB6E2D">
        <w:rPr>
          <w:rFonts w:ascii="Arial" w:eastAsia="Calibri" w:hAnsi="Arial" w:cs="Arial"/>
          <w:snapToGrid/>
          <w:szCs w:val="24"/>
          <w:lang w:val="en-GB" w:eastAsia="en-GB"/>
        </w:rPr>
        <w:t xml:space="preserve"> leaderships and believers. The suffering shared by Christians and non-Christians alike formed the background for a reflection on the call to all Christians to become ambassadors of reconciliation (2 Corinthians 5:16-21).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Members of the Steering Committee also reflected on the considerable progress made since the launch of LOI in 2012, one product of this being the publication late last year of </w:t>
      </w:r>
      <w:r w:rsidRPr="00EB6E2D">
        <w:rPr>
          <w:rFonts w:ascii="Arial" w:eastAsia="Calibri" w:hAnsi="Arial" w:cs="Arial"/>
          <w:i/>
          <w:iCs/>
          <w:snapToGrid/>
          <w:szCs w:val="24"/>
          <w:lang w:val="en-GB" w:eastAsia="en-GB"/>
        </w:rPr>
        <w:t>The Mission of God: Studies in Orthodox and Evangelical Mission</w:t>
      </w:r>
      <w:r w:rsidRPr="00EB6E2D">
        <w:rPr>
          <w:rFonts w:ascii="Arial" w:eastAsia="Calibri" w:hAnsi="Arial" w:cs="Arial"/>
          <w:snapToGrid/>
          <w:szCs w:val="24"/>
          <w:lang w:val="en-GB" w:eastAsia="en-GB"/>
        </w:rPr>
        <w:t> (Regnum Press, 2015).</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w:t>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Alongside group sessions, the committee shared in a regional united act of worship with Church leaders and communities from around Hertfordshire as part of the</w:t>
      </w:r>
      <w:r>
        <w:rPr>
          <w:rFonts w:ascii="Arial" w:eastAsia="Calibri" w:hAnsi="Arial" w:cs="Arial"/>
          <w:snapToGrid/>
          <w:szCs w:val="24"/>
          <w:lang w:val="en-GB" w:eastAsia="en-GB"/>
        </w:rPr>
        <w:t xml:space="preserve"> </w:t>
      </w:r>
      <w:r w:rsidRPr="00EB6E2D">
        <w:rPr>
          <w:rFonts w:ascii="Arial" w:eastAsia="Calibri" w:hAnsi="Arial" w:cs="Arial"/>
          <w:snapToGrid/>
          <w:szCs w:val="24"/>
          <w:lang w:val="en-GB" w:eastAsia="en-GB"/>
        </w:rPr>
        <w:t>Week of Prayer for Christian Unity.</w:t>
      </w:r>
      <w:r w:rsidR="0027431D">
        <w:rPr>
          <w:rFonts w:ascii="Arial" w:eastAsia="Calibri" w:hAnsi="Arial" w:cs="Arial"/>
          <w:snapToGrid/>
          <w:szCs w:val="24"/>
          <w:lang w:val="en-GB" w:eastAsia="en-GB"/>
        </w:rPr>
        <w:tab/>
      </w:r>
      <w:r w:rsidRPr="00EB6E2D">
        <w:rPr>
          <w:rFonts w:ascii="Arial" w:eastAsia="Calibri" w:hAnsi="Arial" w:cs="Arial"/>
          <w:snapToGrid/>
          <w:szCs w:val="24"/>
          <w:lang w:val="en-GB" w:eastAsia="en-GB"/>
        </w:rPr>
        <w:t>​</w:t>
      </w:r>
      <w:r w:rsidRPr="00EB6E2D">
        <w:rPr>
          <w:rFonts w:ascii="Arial" w:eastAsia="Calibri" w:hAnsi="Arial" w:cs="Arial"/>
          <w:snapToGrid/>
          <w:szCs w:val="24"/>
          <w:lang w:val="en-GB" w:eastAsia="en-GB"/>
        </w:rPr>
        <w:br/>
      </w:r>
    </w:p>
    <w:p w:rsidR="00EB6E2D" w:rsidRPr="00EB6E2D" w:rsidRDefault="00EB6E2D" w:rsidP="0027431D">
      <w:pPr>
        <w:widowControl/>
        <w:jc w:val="both"/>
        <w:rPr>
          <w:rFonts w:ascii="Arial" w:eastAsia="Calibri" w:hAnsi="Arial" w:cs="Arial"/>
          <w:snapToGrid/>
          <w:szCs w:val="24"/>
          <w:lang w:val="en-GB" w:eastAsia="en-GB"/>
        </w:rPr>
      </w:pPr>
      <w:r w:rsidRPr="00EB6E2D">
        <w:rPr>
          <w:rFonts w:ascii="Arial" w:eastAsia="Calibri" w:hAnsi="Arial" w:cs="Arial"/>
          <w:snapToGrid/>
          <w:szCs w:val="24"/>
          <w:lang w:val="en-GB" w:eastAsia="en-GB"/>
        </w:rPr>
        <w:t xml:space="preserve">During 2016-18 LOI will move into a new phrase of its work as it begins to support regional and topic specific consultations alongside the on-going work of advocating for understanding and reconciliation in many different contexts. The first regional consultation will be held in the Horn of Africa in the autumn of 2016 at which participants will be welcomed by local Orthodox and evangelical communities. The first topic specific consultation will focus on the formation of </w:t>
      </w:r>
      <w:proofErr w:type="spellStart"/>
      <w:r w:rsidRPr="00EB6E2D">
        <w:rPr>
          <w:rFonts w:ascii="Arial" w:eastAsia="Calibri" w:hAnsi="Arial" w:cs="Arial"/>
          <w:snapToGrid/>
          <w:szCs w:val="24"/>
          <w:lang w:val="en-GB" w:eastAsia="en-GB"/>
        </w:rPr>
        <w:t>missional</w:t>
      </w:r>
      <w:proofErr w:type="spellEnd"/>
      <w:r w:rsidRPr="00EB6E2D">
        <w:rPr>
          <w:rFonts w:ascii="Arial" w:eastAsia="Calibri" w:hAnsi="Arial" w:cs="Arial"/>
          <w:snapToGrid/>
          <w:szCs w:val="24"/>
          <w:lang w:val="en-GB" w:eastAsia="en-GB"/>
        </w:rPr>
        <w:t xml:space="preserve"> leadership within our different Christian traditions and will take place in Cambridge</w:t>
      </w:r>
      <w:r w:rsidR="00D379C5">
        <w:rPr>
          <w:rFonts w:ascii="Arial" w:eastAsia="Calibri" w:hAnsi="Arial" w:cs="Arial"/>
          <w:snapToGrid/>
          <w:szCs w:val="24"/>
          <w:lang w:val="en-GB" w:eastAsia="en-GB"/>
        </w:rPr>
        <w:t>, UK</w:t>
      </w:r>
      <w:r w:rsidRPr="00EB6E2D">
        <w:rPr>
          <w:rFonts w:ascii="Arial" w:eastAsia="Calibri" w:hAnsi="Arial" w:cs="Arial"/>
          <w:snapToGrid/>
          <w:szCs w:val="24"/>
          <w:lang w:val="en-GB" w:eastAsia="en-GB"/>
        </w:rPr>
        <w:t xml:space="preserve"> in the autumn of 2017. The next LOI international consultation will be held in 2018.</w:t>
      </w:r>
    </w:p>
    <w:p w:rsidR="000F4BD9" w:rsidRPr="00EB6E2D" w:rsidRDefault="00EB6E2D" w:rsidP="0027431D">
      <w:pPr>
        <w:widowControl/>
        <w:jc w:val="both"/>
        <w:rPr>
          <w:rFonts w:ascii="Times New Roman" w:eastAsia="Calibri" w:hAnsi="Times New Roman"/>
          <w:snapToGrid/>
          <w:szCs w:val="24"/>
          <w:lang w:val="en-GB" w:eastAsia="en-GB"/>
        </w:rPr>
      </w:pPr>
      <w:r w:rsidRPr="00EB6E2D">
        <w:rPr>
          <w:rFonts w:ascii="Times New Roman" w:eastAsia="Calibri" w:hAnsi="Times New Roman"/>
          <w:snapToGrid/>
          <w:szCs w:val="24"/>
          <w:lang w:val="en-GB" w:eastAsia="en-GB"/>
        </w:rPr>
        <w:t> </w:t>
      </w:r>
    </w:p>
    <w:p w:rsidR="00EB6E2D" w:rsidRDefault="00EB6E2D" w:rsidP="000F4BD9">
      <w:pPr>
        <w:jc w:val="both"/>
        <w:rPr>
          <w:rFonts w:ascii="Arial" w:hAnsi="Arial" w:cs="Arial"/>
          <w:color w:val="141412"/>
          <w:szCs w:val="24"/>
        </w:rPr>
      </w:pPr>
      <w:bookmarkStart w:id="0" w:name="_GoBack"/>
      <w:bookmarkEnd w:id="0"/>
    </w:p>
    <w:p w:rsidR="009F2A84" w:rsidRDefault="009F2A84" w:rsidP="009F2A84">
      <w:pPr>
        <w:rPr>
          <w:rFonts w:ascii="Arial" w:hAnsi="Arial" w:cs="Arial"/>
          <w:b/>
          <w:color w:val="141412"/>
          <w:szCs w:val="24"/>
        </w:rPr>
      </w:pPr>
      <w:r w:rsidRPr="000F4BD9">
        <w:rPr>
          <w:rFonts w:ascii="Arial" w:hAnsi="Arial" w:cs="Arial"/>
          <w:b/>
          <w:color w:val="141412"/>
          <w:szCs w:val="24"/>
        </w:rPr>
        <w:t>ENDS</w:t>
      </w:r>
    </w:p>
    <w:p w:rsidR="00FC3368" w:rsidRDefault="00FC3368" w:rsidP="009F2A84">
      <w:pPr>
        <w:rPr>
          <w:rFonts w:ascii="Arial" w:hAnsi="Arial" w:cs="Arial"/>
          <w:b/>
          <w:color w:val="141412"/>
          <w:szCs w:val="24"/>
        </w:rPr>
      </w:pPr>
    </w:p>
    <w:p w:rsidR="00FC3368" w:rsidRPr="00FC3368" w:rsidRDefault="00FC3368" w:rsidP="00FC3368">
      <w:pPr>
        <w:rPr>
          <w:rFonts w:ascii="Arial" w:hAnsi="Arial" w:cs="Arial"/>
          <w:b/>
          <w:color w:val="141412"/>
          <w:szCs w:val="24"/>
        </w:rPr>
      </w:pPr>
      <w:r>
        <w:rPr>
          <w:rFonts w:ascii="Arial" w:hAnsi="Arial" w:cs="Arial"/>
          <w:b/>
          <w:color w:val="141412"/>
          <w:szCs w:val="24"/>
        </w:rPr>
        <w:t>Resources</w:t>
      </w:r>
      <w:r w:rsidRPr="00FC3368">
        <w:rPr>
          <w:rFonts w:ascii="Arial" w:hAnsi="Arial" w:cs="Arial"/>
          <w:b/>
          <w:color w:val="141412"/>
          <w:szCs w:val="24"/>
        </w:rPr>
        <w:t>:</w:t>
      </w:r>
    </w:p>
    <w:p w:rsidR="00FC3368" w:rsidRPr="00FC3368" w:rsidRDefault="00FC3368" w:rsidP="00FC3368">
      <w:pPr>
        <w:rPr>
          <w:rFonts w:ascii="Arial" w:hAnsi="Arial" w:cs="Arial"/>
          <w:b/>
          <w:color w:val="141412"/>
          <w:szCs w:val="24"/>
        </w:rPr>
      </w:pPr>
    </w:p>
    <w:p w:rsidR="00FC3368" w:rsidRPr="00FC3368" w:rsidRDefault="00FC3368" w:rsidP="00FC3368">
      <w:pPr>
        <w:numPr>
          <w:ilvl w:val="0"/>
          <w:numId w:val="1"/>
        </w:numPr>
        <w:rPr>
          <w:rFonts w:ascii="Arial" w:hAnsi="Arial" w:cs="Arial"/>
          <w:color w:val="141412"/>
          <w:szCs w:val="24"/>
        </w:rPr>
      </w:pPr>
      <w:r>
        <w:rPr>
          <w:rFonts w:ascii="Arial" w:hAnsi="Arial" w:cs="Arial"/>
          <w:color w:val="141412"/>
          <w:szCs w:val="24"/>
        </w:rPr>
        <w:t>LOI website:</w:t>
      </w:r>
      <w:r w:rsidRPr="00FC3368">
        <w:rPr>
          <w:rFonts w:ascii="Arial" w:hAnsi="Arial" w:cs="Arial"/>
          <w:color w:val="141412"/>
          <w:szCs w:val="24"/>
        </w:rPr>
        <w:t xml:space="preserve"> www.loimission.net</w:t>
      </w:r>
    </w:p>
    <w:p w:rsidR="00FC3368" w:rsidRPr="00FC3368" w:rsidRDefault="00FC3368" w:rsidP="00FC3368">
      <w:pPr>
        <w:numPr>
          <w:ilvl w:val="0"/>
          <w:numId w:val="1"/>
        </w:numPr>
        <w:rPr>
          <w:rFonts w:ascii="Arial" w:hAnsi="Arial" w:cs="Arial"/>
          <w:color w:val="141412"/>
          <w:szCs w:val="24"/>
        </w:rPr>
      </w:pPr>
      <w:r w:rsidRPr="00FC3368">
        <w:rPr>
          <w:rFonts w:ascii="Arial" w:hAnsi="Arial" w:cs="Arial"/>
          <w:color w:val="141412"/>
          <w:szCs w:val="24"/>
        </w:rPr>
        <w:t xml:space="preserve">Enquiries to : LOI Facilitator, Faith2Share, </w:t>
      </w:r>
      <w:proofErr w:type="spellStart"/>
      <w:r w:rsidRPr="00FC3368">
        <w:rPr>
          <w:rFonts w:ascii="Arial" w:hAnsi="Arial" w:cs="Arial"/>
          <w:color w:val="141412"/>
          <w:szCs w:val="24"/>
        </w:rPr>
        <w:t>Watlington</w:t>
      </w:r>
      <w:proofErr w:type="spellEnd"/>
      <w:r w:rsidRPr="00FC3368">
        <w:rPr>
          <w:rFonts w:ascii="Arial" w:hAnsi="Arial" w:cs="Arial"/>
          <w:color w:val="141412"/>
          <w:szCs w:val="24"/>
        </w:rPr>
        <w:t xml:space="preserve"> Rd., </w:t>
      </w:r>
      <w:proofErr w:type="spellStart"/>
      <w:r w:rsidRPr="00FC3368">
        <w:rPr>
          <w:rFonts w:ascii="Arial" w:hAnsi="Arial" w:cs="Arial"/>
          <w:color w:val="141412"/>
          <w:szCs w:val="24"/>
        </w:rPr>
        <w:t>Oxxford</w:t>
      </w:r>
      <w:proofErr w:type="spellEnd"/>
      <w:r>
        <w:rPr>
          <w:rFonts w:ascii="Arial" w:hAnsi="Arial" w:cs="Arial"/>
          <w:color w:val="141412"/>
          <w:szCs w:val="24"/>
        </w:rPr>
        <w:t xml:space="preserve">, OX4 6BZ, UK </w:t>
      </w:r>
      <w:r w:rsidRPr="00FC3368">
        <w:rPr>
          <w:rFonts w:ascii="Arial" w:hAnsi="Arial" w:cs="Arial"/>
          <w:color w:val="141412"/>
          <w:szCs w:val="24"/>
        </w:rPr>
        <w:t xml:space="preserve"> +44 1865 787440,  f2s@faith2share.net</w:t>
      </w:r>
    </w:p>
    <w:p w:rsidR="00FC3368" w:rsidRPr="00FC3368" w:rsidRDefault="00FC3368" w:rsidP="00FC3368">
      <w:pPr>
        <w:numPr>
          <w:ilvl w:val="0"/>
          <w:numId w:val="1"/>
        </w:numPr>
        <w:rPr>
          <w:rFonts w:ascii="Arial" w:hAnsi="Arial" w:cs="Arial"/>
          <w:color w:val="141412"/>
          <w:szCs w:val="24"/>
        </w:rPr>
      </w:pPr>
      <w:r>
        <w:rPr>
          <w:rFonts w:ascii="Arial" w:hAnsi="Arial" w:cs="Arial"/>
          <w:color w:val="141412"/>
          <w:szCs w:val="24"/>
        </w:rPr>
        <w:t>Photograph r</w:t>
      </w:r>
      <w:r w:rsidRPr="00FC3368">
        <w:rPr>
          <w:rFonts w:ascii="Arial" w:hAnsi="Arial" w:cs="Arial"/>
          <w:color w:val="141412"/>
          <w:szCs w:val="24"/>
        </w:rPr>
        <w:t>equests to LOI Facilitator (as above)</w:t>
      </w:r>
    </w:p>
    <w:p w:rsidR="00FC3368" w:rsidRPr="00FC3368" w:rsidRDefault="00FC3368" w:rsidP="00FC3368">
      <w:pPr>
        <w:numPr>
          <w:ilvl w:val="0"/>
          <w:numId w:val="1"/>
        </w:numPr>
        <w:rPr>
          <w:rFonts w:ascii="Arial" w:hAnsi="Arial" w:cs="Arial"/>
          <w:color w:val="141412"/>
          <w:szCs w:val="24"/>
        </w:rPr>
      </w:pPr>
      <w:r w:rsidRPr="00FC3368">
        <w:rPr>
          <w:rFonts w:ascii="Arial" w:hAnsi="Arial" w:cs="Arial"/>
          <w:color w:val="141412"/>
          <w:szCs w:val="24"/>
        </w:rPr>
        <w:t>LOI Book available via LOI website at  www.loimission.net/MoG</w:t>
      </w:r>
    </w:p>
    <w:p w:rsidR="00FC3368" w:rsidRPr="000F4BD9" w:rsidRDefault="00FC3368" w:rsidP="009F2A84">
      <w:pPr>
        <w:rPr>
          <w:rFonts w:ascii="Arial" w:hAnsi="Arial" w:cs="Arial"/>
          <w:b/>
          <w:color w:val="141412"/>
          <w:szCs w:val="24"/>
        </w:rPr>
      </w:pPr>
    </w:p>
    <w:sectPr w:rsidR="00FC3368" w:rsidRPr="000F4BD9" w:rsidSect="006E51F5">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42" w:rsidRDefault="00683242" w:rsidP="009F2A84">
      <w:r>
        <w:separator/>
      </w:r>
    </w:p>
  </w:endnote>
  <w:endnote w:type="continuationSeparator" w:id="0">
    <w:p w:rsidR="00683242" w:rsidRDefault="00683242" w:rsidP="009F2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42" w:rsidRDefault="00683242" w:rsidP="009F2A84">
      <w:r>
        <w:separator/>
      </w:r>
    </w:p>
  </w:footnote>
  <w:footnote w:type="continuationSeparator" w:id="0">
    <w:p w:rsidR="00683242" w:rsidRDefault="00683242" w:rsidP="009F2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D7B"/>
    <w:multiLevelType w:val="hybridMultilevel"/>
    <w:tmpl w:val="4A82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A84"/>
    <w:rsid w:val="00053E46"/>
    <w:rsid w:val="000625E4"/>
    <w:rsid w:val="00091DA9"/>
    <w:rsid w:val="000C1340"/>
    <w:rsid w:val="000F4BD9"/>
    <w:rsid w:val="00171A63"/>
    <w:rsid w:val="001A69C8"/>
    <w:rsid w:val="0027431D"/>
    <w:rsid w:val="002C7622"/>
    <w:rsid w:val="003A1F28"/>
    <w:rsid w:val="004755A8"/>
    <w:rsid w:val="00616718"/>
    <w:rsid w:val="00683242"/>
    <w:rsid w:val="006942B7"/>
    <w:rsid w:val="006E51F5"/>
    <w:rsid w:val="00702E93"/>
    <w:rsid w:val="007D2E91"/>
    <w:rsid w:val="00924C04"/>
    <w:rsid w:val="009F2A84"/>
    <w:rsid w:val="00A07EA6"/>
    <w:rsid w:val="00A229C3"/>
    <w:rsid w:val="00AD3FE8"/>
    <w:rsid w:val="00C9727E"/>
    <w:rsid w:val="00D379C5"/>
    <w:rsid w:val="00EB6E2D"/>
    <w:rsid w:val="00EC5471"/>
    <w:rsid w:val="00EF1E6F"/>
    <w:rsid w:val="00FC3368"/>
    <w:rsid w:val="00FE77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84"/>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uiPriority w:val="9"/>
    <w:qFormat/>
    <w:rsid w:val="00171A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84"/>
    <w:pPr>
      <w:tabs>
        <w:tab w:val="center" w:pos="4513"/>
        <w:tab w:val="right" w:pos="9026"/>
      </w:tabs>
    </w:pPr>
  </w:style>
  <w:style w:type="character" w:customStyle="1" w:styleId="HeaderChar">
    <w:name w:val="Header Char"/>
    <w:basedOn w:val="DefaultParagraphFont"/>
    <w:link w:val="Header"/>
    <w:uiPriority w:val="99"/>
    <w:rsid w:val="009F2A84"/>
  </w:style>
  <w:style w:type="paragraph" w:styleId="Footer">
    <w:name w:val="footer"/>
    <w:basedOn w:val="Normal"/>
    <w:link w:val="FooterChar"/>
    <w:uiPriority w:val="99"/>
    <w:unhideWhenUsed/>
    <w:rsid w:val="009F2A84"/>
    <w:pPr>
      <w:tabs>
        <w:tab w:val="center" w:pos="4513"/>
        <w:tab w:val="right" w:pos="9026"/>
      </w:tabs>
    </w:pPr>
  </w:style>
  <w:style w:type="character" w:customStyle="1" w:styleId="FooterChar">
    <w:name w:val="Footer Char"/>
    <w:basedOn w:val="DefaultParagraphFont"/>
    <w:link w:val="Footer"/>
    <w:uiPriority w:val="99"/>
    <w:rsid w:val="009F2A84"/>
  </w:style>
  <w:style w:type="paragraph" w:styleId="EndnoteText">
    <w:name w:val="endnote text"/>
    <w:basedOn w:val="Normal"/>
    <w:link w:val="EndnoteTextChar"/>
    <w:rsid w:val="009F2A84"/>
    <w:rPr>
      <w:sz w:val="20"/>
    </w:rPr>
  </w:style>
  <w:style w:type="character" w:customStyle="1" w:styleId="EndnoteTextChar">
    <w:name w:val="Endnote Text Char"/>
    <w:basedOn w:val="DefaultParagraphFont"/>
    <w:link w:val="EndnoteText"/>
    <w:rsid w:val="009F2A84"/>
    <w:rPr>
      <w:rFonts w:ascii="Courier" w:eastAsia="Times New Roman" w:hAnsi="Courier" w:cs="Times New Roman"/>
      <w:snapToGrid w:val="0"/>
      <w:sz w:val="20"/>
      <w:szCs w:val="20"/>
      <w:lang w:val="en-US"/>
    </w:rPr>
  </w:style>
  <w:style w:type="character" w:styleId="EndnoteReference">
    <w:name w:val="endnote reference"/>
    <w:basedOn w:val="DefaultParagraphFont"/>
    <w:rsid w:val="009F2A84"/>
    <w:rPr>
      <w:vertAlign w:val="superscript"/>
    </w:rPr>
  </w:style>
  <w:style w:type="character" w:customStyle="1" w:styleId="Heading1Char">
    <w:name w:val="Heading 1 Char"/>
    <w:basedOn w:val="DefaultParagraphFont"/>
    <w:link w:val="Heading1"/>
    <w:uiPriority w:val="9"/>
    <w:rsid w:val="00171A63"/>
    <w:rPr>
      <w:rFonts w:asciiTheme="majorHAnsi" w:eastAsiaTheme="majorEastAsia" w:hAnsiTheme="majorHAnsi" w:cstheme="majorBidi"/>
      <w:snapToGrid w:val="0"/>
      <w:color w:val="2E74B5"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148138878">
      <w:bodyDiv w:val="1"/>
      <w:marLeft w:val="0"/>
      <w:marRight w:val="0"/>
      <w:marTop w:val="0"/>
      <w:marBottom w:val="0"/>
      <w:divBdr>
        <w:top w:val="none" w:sz="0" w:space="0" w:color="auto"/>
        <w:left w:val="none" w:sz="0" w:space="0" w:color="auto"/>
        <w:bottom w:val="none" w:sz="0" w:space="0" w:color="auto"/>
        <w:right w:val="none" w:sz="0" w:space="0" w:color="auto"/>
      </w:divBdr>
    </w:div>
    <w:div w:id="16778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creator>
  <cp:lastModifiedBy>mo</cp:lastModifiedBy>
  <cp:revision>2</cp:revision>
  <dcterms:created xsi:type="dcterms:W3CDTF">2016-01-26T22:02:00Z</dcterms:created>
  <dcterms:modified xsi:type="dcterms:W3CDTF">2016-01-26T22:02:00Z</dcterms:modified>
</cp:coreProperties>
</file>