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jpeg" ContentType="image/jpe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35D" w:rsidRPr="00A5135D" w:rsidRDefault="00A5135D" w:rsidP="00A5135D">
      <w:pPr>
        <w:jc w:val="center"/>
        <w:rPr>
          <w:sz w:val="24"/>
          <w:szCs w:val="24"/>
        </w:rPr>
      </w:pPr>
      <w:r w:rsidRPr="00A5135D">
        <w:rPr>
          <w:sz w:val="24"/>
          <w:szCs w:val="24"/>
        </w:rPr>
        <w:t>Lausanne Orthodox Initiative Theological Educators’ Consultation</w:t>
      </w:r>
    </w:p>
    <w:p w:rsidR="00A5135D" w:rsidRPr="00A5135D" w:rsidRDefault="00A5135D" w:rsidP="00A5135D">
      <w:pPr>
        <w:jc w:val="center"/>
        <w:rPr>
          <w:sz w:val="24"/>
          <w:szCs w:val="24"/>
        </w:rPr>
      </w:pPr>
      <w:r w:rsidRPr="00A5135D">
        <w:rPr>
          <w:sz w:val="24"/>
          <w:szCs w:val="24"/>
        </w:rPr>
        <w:t>Selwyn College, Cambridge, 5 September 2017</w:t>
      </w:r>
    </w:p>
    <w:p w:rsidR="00A5135D" w:rsidRPr="00F70777" w:rsidRDefault="00A5135D" w:rsidP="00A5135D">
      <w:pPr>
        <w:spacing w:line="240" w:lineRule="auto"/>
        <w:contextualSpacing/>
        <w:jc w:val="center"/>
        <w:rPr>
          <w:b/>
          <w:sz w:val="24"/>
          <w:szCs w:val="24"/>
        </w:rPr>
      </w:pPr>
      <w:r w:rsidRPr="00F70777">
        <w:rPr>
          <w:b/>
          <w:sz w:val="24"/>
          <w:szCs w:val="24"/>
        </w:rPr>
        <w:t xml:space="preserve">‘Learning from Paul Together: </w:t>
      </w:r>
    </w:p>
    <w:p w:rsidR="00A5135D" w:rsidRPr="00F70777" w:rsidRDefault="00A5135D" w:rsidP="00A5135D">
      <w:pPr>
        <w:spacing w:line="240" w:lineRule="auto"/>
        <w:contextualSpacing/>
        <w:jc w:val="center"/>
        <w:rPr>
          <w:b/>
          <w:sz w:val="24"/>
          <w:szCs w:val="24"/>
        </w:rPr>
      </w:pPr>
      <w:r w:rsidRPr="00F70777">
        <w:rPr>
          <w:b/>
          <w:sz w:val="24"/>
          <w:szCs w:val="24"/>
        </w:rPr>
        <w:t>How New Insights into Paul’s Teaching can Help Move us Forward in Mission’</w:t>
      </w:r>
    </w:p>
    <w:p w:rsidR="00A5135D" w:rsidRPr="00F70777" w:rsidRDefault="00A5135D" w:rsidP="00A5135D">
      <w:pPr>
        <w:spacing w:line="240" w:lineRule="auto"/>
        <w:contextualSpacing/>
        <w:jc w:val="center"/>
        <w:rPr>
          <w:sz w:val="24"/>
          <w:szCs w:val="24"/>
        </w:rPr>
      </w:pPr>
      <w:proofErr w:type="spellStart"/>
      <w:r w:rsidRPr="00F70777">
        <w:rPr>
          <w:sz w:val="24"/>
          <w:szCs w:val="24"/>
        </w:rPr>
        <w:t>Rt</w:t>
      </w:r>
      <w:proofErr w:type="spellEnd"/>
      <w:r w:rsidRPr="00F70777">
        <w:rPr>
          <w:sz w:val="24"/>
          <w:szCs w:val="24"/>
        </w:rPr>
        <w:t xml:space="preserve"> Revd Prof N T Wright, University of St Andrews</w:t>
      </w:r>
    </w:p>
    <w:p w:rsidR="00A5135D" w:rsidRPr="00F70777" w:rsidRDefault="00A5135D" w:rsidP="007C5A65">
      <w:pPr>
        <w:spacing w:line="240" w:lineRule="auto"/>
        <w:rPr>
          <w:rFonts w:ascii="Times New Roman" w:hAnsi="Times New Roman"/>
          <w:sz w:val="24"/>
          <w:szCs w:val="24"/>
        </w:rPr>
      </w:pPr>
    </w:p>
    <w:p w:rsidR="00F70777" w:rsidRPr="00F70777" w:rsidRDefault="00A5135D" w:rsidP="00A5135D">
      <w:pPr>
        <w:spacing w:line="240" w:lineRule="auto"/>
        <w:jc w:val="center"/>
        <w:rPr>
          <w:rFonts w:ascii="Times New Roman" w:hAnsi="Times New Roman"/>
          <w:b/>
          <w:sz w:val="24"/>
          <w:szCs w:val="24"/>
        </w:rPr>
      </w:pPr>
      <w:r w:rsidRPr="00F70777">
        <w:rPr>
          <w:rFonts w:ascii="Times New Roman" w:hAnsi="Times New Roman"/>
          <w:b/>
          <w:sz w:val="24"/>
          <w:szCs w:val="24"/>
        </w:rPr>
        <w:t>An Orthodox Response</w:t>
      </w:r>
    </w:p>
    <w:p w:rsidR="00F70777" w:rsidRPr="00F70777" w:rsidRDefault="00A5135D" w:rsidP="00F70777">
      <w:pPr>
        <w:spacing w:line="240" w:lineRule="auto"/>
        <w:contextualSpacing/>
        <w:jc w:val="center"/>
        <w:rPr>
          <w:rFonts w:ascii="Times New Roman" w:hAnsi="Times New Roman"/>
          <w:b/>
          <w:sz w:val="24"/>
          <w:szCs w:val="24"/>
        </w:rPr>
      </w:pPr>
      <w:r w:rsidRPr="00F70777">
        <w:rPr>
          <w:rFonts w:ascii="Times New Roman" w:hAnsi="Times New Roman"/>
          <w:sz w:val="24"/>
          <w:szCs w:val="24"/>
        </w:rPr>
        <w:t>Very Rev</w:t>
      </w:r>
      <w:r w:rsidR="00405CC1">
        <w:rPr>
          <w:rFonts w:ascii="Times New Roman" w:hAnsi="Times New Roman"/>
          <w:sz w:val="24"/>
          <w:szCs w:val="24"/>
        </w:rPr>
        <w:t>d</w:t>
      </w:r>
      <w:r w:rsidRPr="00F70777">
        <w:rPr>
          <w:rFonts w:ascii="Times New Roman" w:hAnsi="Times New Roman"/>
          <w:sz w:val="24"/>
          <w:szCs w:val="24"/>
        </w:rPr>
        <w:t xml:space="preserve"> Dr John A. Jillions</w:t>
      </w:r>
    </w:p>
    <w:p w:rsidR="00A5135D" w:rsidRPr="00F70777" w:rsidRDefault="00A5135D" w:rsidP="00F70777">
      <w:pPr>
        <w:spacing w:line="240" w:lineRule="auto"/>
        <w:contextualSpacing/>
        <w:jc w:val="center"/>
        <w:rPr>
          <w:rFonts w:ascii="Times New Roman" w:hAnsi="Times New Roman"/>
          <w:b/>
          <w:sz w:val="24"/>
          <w:szCs w:val="24"/>
        </w:rPr>
      </w:pPr>
      <w:r w:rsidRPr="00F70777">
        <w:rPr>
          <w:rFonts w:ascii="Times New Roman" w:hAnsi="Times New Roman"/>
          <w:sz w:val="24"/>
          <w:szCs w:val="24"/>
        </w:rPr>
        <w:t>Chancellor, Orthodox Church in America</w:t>
      </w:r>
    </w:p>
    <w:p w:rsidR="00AB5FD1" w:rsidRPr="00F70777" w:rsidRDefault="00A5135D" w:rsidP="00F70777">
      <w:pPr>
        <w:spacing w:line="240" w:lineRule="auto"/>
        <w:contextualSpacing/>
        <w:jc w:val="center"/>
        <w:rPr>
          <w:rFonts w:ascii="Times New Roman" w:hAnsi="Times New Roman"/>
          <w:sz w:val="24"/>
          <w:szCs w:val="24"/>
        </w:rPr>
      </w:pPr>
      <w:r w:rsidRPr="00F70777">
        <w:rPr>
          <w:rFonts w:ascii="Times New Roman" w:hAnsi="Times New Roman"/>
          <w:sz w:val="24"/>
          <w:szCs w:val="24"/>
        </w:rPr>
        <w:t xml:space="preserve">Associate Professor of Religion and Culture, </w:t>
      </w:r>
    </w:p>
    <w:p w:rsidR="00A5135D" w:rsidRPr="00F70777" w:rsidRDefault="00A5135D" w:rsidP="00F70777">
      <w:pPr>
        <w:spacing w:line="240" w:lineRule="auto"/>
        <w:contextualSpacing/>
        <w:jc w:val="center"/>
        <w:rPr>
          <w:rFonts w:ascii="Times New Roman" w:hAnsi="Times New Roman"/>
          <w:sz w:val="24"/>
          <w:szCs w:val="24"/>
        </w:rPr>
      </w:pPr>
      <w:r w:rsidRPr="00F70777">
        <w:rPr>
          <w:rFonts w:ascii="Times New Roman" w:hAnsi="Times New Roman"/>
          <w:sz w:val="24"/>
          <w:szCs w:val="24"/>
        </w:rPr>
        <w:t xml:space="preserve">St Vladimir’s </w:t>
      </w:r>
      <w:r w:rsidR="00AB5FD1" w:rsidRPr="00F70777">
        <w:rPr>
          <w:rFonts w:ascii="Times New Roman" w:hAnsi="Times New Roman"/>
          <w:sz w:val="24"/>
          <w:szCs w:val="24"/>
        </w:rPr>
        <w:t xml:space="preserve">Orthodox Theological </w:t>
      </w:r>
      <w:r w:rsidRPr="00F70777">
        <w:rPr>
          <w:rFonts w:ascii="Times New Roman" w:hAnsi="Times New Roman"/>
          <w:sz w:val="24"/>
          <w:szCs w:val="24"/>
        </w:rPr>
        <w:t>Seminary</w:t>
      </w:r>
    </w:p>
    <w:p w:rsidR="00A5135D" w:rsidRPr="00A5135D" w:rsidRDefault="00A5135D" w:rsidP="007C5A65">
      <w:pPr>
        <w:spacing w:line="240" w:lineRule="auto"/>
        <w:rPr>
          <w:rFonts w:ascii="Times New Roman" w:hAnsi="Times New Roman"/>
          <w:sz w:val="24"/>
          <w:szCs w:val="24"/>
        </w:rPr>
      </w:pPr>
    </w:p>
    <w:p w:rsidR="00AA5023" w:rsidRPr="00A5135D" w:rsidRDefault="00AB5FD1" w:rsidP="007C5A65">
      <w:pPr>
        <w:spacing w:line="240" w:lineRule="auto"/>
        <w:rPr>
          <w:rFonts w:ascii="Times New Roman" w:hAnsi="Times New Roman"/>
          <w:sz w:val="24"/>
          <w:szCs w:val="24"/>
        </w:rPr>
      </w:pPr>
      <w:r>
        <w:rPr>
          <w:rFonts w:ascii="Times New Roman" w:hAnsi="Times New Roman"/>
          <w:sz w:val="24"/>
          <w:szCs w:val="24"/>
        </w:rPr>
        <w:t>I would like to thank</w:t>
      </w:r>
      <w:r w:rsidR="00C47315">
        <w:rPr>
          <w:rFonts w:ascii="Times New Roman" w:hAnsi="Times New Roman"/>
          <w:sz w:val="24"/>
          <w:szCs w:val="24"/>
        </w:rPr>
        <w:t xml:space="preserve"> </w:t>
      </w:r>
      <w:r w:rsidR="00D4551E">
        <w:rPr>
          <w:rFonts w:ascii="Times New Roman" w:hAnsi="Times New Roman"/>
          <w:sz w:val="24"/>
          <w:szCs w:val="24"/>
        </w:rPr>
        <w:t>Bishop</w:t>
      </w:r>
      <w:r>
        <w:rPr>
          <w:rFonts w:ascii="Times New Roman" w:hAnsi="Times New Roman"/>
          <w:sz w:val="24"/>
          <w:szCs w:val="24"/>
        </w:rPr>
        <w:t xml:space="preserve"> </w:t>
      </w:r>
      <w:r w:rsidR="00DF40CC">
        <w:rPr>
          <w:rFonts w:ascii="Times New Roman" w:hAnsi="Times New Roman"/>
          <w:sz w:val="24"/>
          <w:szCs w:val="24"/>
        </w:rPr>
        <w:t>Tom</w:t>
      </w:r>
      <w:r w:rsidR="000D61B8" w:rsidRPr="00A5135D">
        <w:rPr>
          <w:rFonts w:ascii="Times New Roman" w:hAnsi="Times New Roman"/>
          <w:sz w:val="24"/>
          <w:szCs w:val="24"/>
        </w:rPr>
        <w:t xml:space="preserve"> for </w:t>
      </w:r>
      <w:r>
        <w:rPr>
          <w:rFonts w:ascii="Times New Roman" w:hAnsi="Times New Roman"/>
          <w:sz w:val="24"/>
          <w:szCs w:val="24"/>
        </w:rPr>
        <w:t>his</w:t>
      </w:r>
      <w:r w:rsidR="000D61B8" w:rsidRPr="00A5135D">
        <w:rPr>
          <w:rFonts w:ascii="Times New Roman" w:hAnsi="Times New Roman"/>
          <w:sz w:val="24"/>
          <w:szCs w:val="24"/>
        </w:rPr>
        <w:t xml:space="preserve"> </w:t>
      </w:r>
      <w:r w:rsidR="00DF40CC">
        <w:rPr>
          <w:rFonts w:ascii="Times New Roman" w:hAnsi="Times New Roman"/>
          <w:sz w:val="24"/>
          <w:szCs w:val="24"/>
        </w:rPr>
        <w:t xml:space="preserve">rich, inspiring, </w:t>
      </w:r>
      <w:r w:rsidR="00DF40CC" w:rsidRPr="00A5135D">
        <w:rPr>
          <w:rFonts w:ascii="Times New Roman" w:hAnsi="Times New Roman"/>
          <w:sz w:val="24"/>
          <w:szCs w:val="24"/>
        </w:rPr>
        <w:t xml:space="preserve">thought-provoking </w:t>
      </w:r>
      <w:r w:rsidR="00DF40CC">
        <w:rPr>
          <w:rFonts w:ascii="Times New Roman" w:hAnsi="Times New Roman"/>
          <w:sz w:val="24"/>
          <w:szCs w:val="24"/>
        </w:rPr>
        <w:t xml:space="preserve">and hopeful </w:t>
      </w:r>
      <w:r w:rsidR="000D61B8" w:rsidRPr="00A5135D">
        <w:rPr>
          <w:rFonts w:ascii="Times New Roman" w:hAnsi="Times New Roman"/>
          <w:sz w:val="24"/>
          <w:szCs w:val="24"/>
        </w:rPr>
        <w:t xml:space="preserve">paper. It is an </w:t>
      </w:r>
      <w:r w:rsidR="00AA5023" w:rsidRPr="00A5135D">
        <w:rPr>
          <w:rFonts w:ascii="Times New Roman" w:hAnsi="Times New Roman"/>
          <w:sz w:val="24"/>
          <w:szCs w:val="24"/>
        </w:rPr>
        <w:t>honour</w:t>
      </w:r>
      <w:r w:rsidR="000D61B8" w:rsidRPr="00A5135D">
        <w:rPr>
          <w:rFonts w:ascii="Times New Roman" w:hAnsi="Times New Roman"/>
          <w:sz w:val="24"/>
          <w:szCs w:val="24"/>
        </w:rPr>
        <w:t xml:space="preserve"> to bring a response from an Orthodox perspective</w:t>
      </w:r>
      <w:r w:rsidR="00AA5023" w:rsidRPr="00A5135D">
        <w:rPr>
          <w:rFonts w:ascii="Times New Roman" w:hAnsi="Times New Roman"/>
          <w:sz w:val="24"/>
          <w:szCs w:val="24"/>
        </w:rPr>
        <w:t xml:space="preserve"> to a presentation by such a widely respected </w:t>
      </w:r>
      <w:r>
        <w:rPr>
          <w:rFonts w:ascii="Times New Roman" w:hAnsi="Times New Roman"/>
          <w:sz w:val="24"/>
          <w:szCs w:val="24"/>
        </w:rPr>
        <w:t xml:space="preserve">biblical </w:t>
      </w:r>
      <w:r w:rsidR="00D4551E">
        <w:rPr>
          <w:rFonts w:ascii="Times New Roman" w:hAnsi="Times New Roman"/>
          <w:sz w:val="24"/>
          <w:szCs w:val="24"/>
        </w:rPr>
        <w:t>scholar</w:t>
      </w:r>
      <w:r w:rsidR="00AA5023" w:rsidRPr="00A5135D">
        <w:rPr>
          <w:rFonts w:ascii="Times New Roman" w:hAnsi="Times New Roman"/>
          <w:sz w:val="24"/>
          <w:szCs w:val="24"/>
        </w:rPr>
        <w:t xml:space="preserve">. </w:t>
      </w:r>
      <w:r>
        <w:rPr>
          <w:rFonts w:ascii="Times New Roman" w:hAnsi="Times New Roman"/>
          <w:sz w:val="24"/>
          <w:szCs w:val="24"/>
        </w:rPr>
        <w:t>He</w:t>
      </w:r>
      <w:r w:rsidR="000D61B8" w:rsidRPr="00A5135D">
        <w:rPr>
          <w:rFonts w:ascii="Times New Roman" w:hAnsi="Times New Roman"/>
          <w:sz w:val="24"/>
          <w:szCs w:val="24"/>
        </w:rPr>
        <w:t xml:space="preserve"> begin</w:t>
      </w:r>
      <w:r>
        <w:rPr>
          <w:rFonts w:ascii="Times New Roman" w:hAnsi="Times New Roman"/>
          <w:sz w:val="24"/>
          <w:szCs w:val="24"/>
        </w:rPr>
        <w:t>s</w:t>
      </w:r>
      <w:r w:rsidR="000D61B8" w:rsidRPr="00A5135D">
        <w:rPr>
          <w:rFonts w:ascii="Times New Roman" w:hAnsi="Times New Roman"/>
          <w:sz w:val="24"/>
          <w:szCs w:val="24"/>
        </w:rPr>
        <w:t xml:space="preserve"> by saying that </w:t>
      </w:r>
      <w:proofErr w:type="gramStart"/>
      <w:r w:rsidR="000D61B8" w:rsidRPr="00A5135D">
        <w:rPr>
          <w:rFonts w:ascii="Times New Roman" w:hAnsi="Times New Roman"/>
          <w:sz w:val="24"/>
          <w:szCs w:val="24"/>
        </w:rPr>
        <w:t>bridge-building</w:t>
      </w:r>
      <w:proofErr w:type="gramEnd"/>
      <w:r w:rsidR="000D61B8" w:rsidRPr="00A5135D">
        <w:rPr>
          <w:rFonts w:ascii="Times New Roman" w:hAnsi="Times New Roman"/>
          <w:sz w:val="24"/>
          <w:szCs w:val="24"/>
        </w:rPr>
        <w:t xml:space="preserve"> between different Christian groups and churches has been one of </w:t>
      </w:r>
      <w:r>
        <w:rPr>
          <w:rFonts w:ascii="Times New Roman" w:hAnsi="Times New Roman"/>
          <w:sz w:val="24"/>
          <w:szCs w:val="24"/>
        </w:rPr>
        <w:t>his</w:t>
      </w:r>
      <w:r w:rsidR="000D61B8" w:rsidRPr="00A5135D">
        <w:rPr>
          <w:rFonts w:ascii="Times New Roman" w:hAnsi="Times New Roman"/>
          <w:sz w:val="24"/>
          <w:szCs w:val="24"/>
        </w:rPr>
        <w:t xml:space="preserve"> aims over the years</w:t>
      </w:r>
      <w:r>
        <w:rPr>
          <w:rFonts w:ascii="Times New Roman" w:hAnsi="Times New Roman"/>
          <w:sz w:val="24"/>
          <w:szCs w:val="24"/>
        </w:rPr>
        <w:t>. T</w:t>
      </w:r>
      <w:r w:rsidR="000D61B8" w:rsidRPr="00A5135D">
        <w:rPr>
          <w:rFonts w:ascii="Times New Roman" w:hAnsi="Times New Roman"/>
          <w:sz w:val="24"/>
          <w:szCs w:val="24"/>
        </w:rPr>
        <w:t xml:space="preserve">oday as well, </w:t>
      </w:r>
      <w:r>
        <w:rPr>
          <w:rFonts w:ascii="Times New Roman" w:hAnsi="Times New Roman"/>
          <w:sz w:val="24"/>
          <w:szCs w:val="24"/>
        </w:rPr>
        <w:t xml:space="preserve">now </w:t>
      </w:r>
      <w:r w:rsidR="000D61B8" w:rsidRPr="00A5135D">
        <w:rPr>
          <w:rFonts w:ascii="Times New Roman" w:hAnsi="Times New Roman"/>
          <w:sz w:val="24"/>
          <w:szCs w:val="24"/>
        </w:rPr>
        <w:t>with the Orthodox Churches</w:t>
      </w:r>
      <w:r>
        <w:rPr>
          <w:rFonts w:ascii="Times New Roman" w:hAnsi="Times New Roman"/>
          <w:sz w:val="24"/>
          <w:szCs w:val="24"/>
        </w:rPr>
        <w:t>,</w:t>
      </w:r>
      <w:r w:rsidR="000D61B8" w:rsidRPr="00A5135D">
        <w:rPr>
          <w:rFonts w:ascii="Times New Roman" w:hAnsi="Times New Roman"/>
          <w:sz w:val="24"/>
          <w:szCs w:val="24"/>
        </w:rPr>
        <w:t xml:space="preserve"> </w:t>
      </w:r>
      <w:r>
        <w:rPr>
          <w:rFonts w:ascii="Times New Roman" w:hAnsi="Times New Roman"/>
          <w:sz w:val="24"/>
          <w:szCs w:val="24"/>
        </w:rPr>
        <w:t>he is</w:t>
      </w:r>
      <w:r w:rsidR="00AA5023" w:rsidRPr="00A5135D">
        <w:rPr>
          <w:rFonts w:ascii="Times New Roman" w:hAnsi="Times New Roman"/>
          <w:sz w:val="24"/>
          <w:szCs w:val="24"/>
        </w:rPr>
        <w:t xml:space="preserve"> building a bridge with Paul</w:t>
      </w:r>
      <w:r w:rsidR="000D61B8" w:rsidRPr="00A5135D">
        <w:rPr>
          <w:rFonts w:ascii="Times New Roman" w:hAnsi="Times New Roman"/>
          <w:sz w:val="24"/>
          <w:szCs w:val="24"/>
        </w:rPr>
        <w:t xml:space="preserve">. As </w:t>
      </w:r>
      <w:r>
        <w:rPr>
          <w:rFonts w:ascii="Times New Roman" w:hAnsi="Times New Roman"/>
          <w:sz w:val="24"/>
          <w:szCs w:val="24"/>
        </w:rPr>
        <w:t>he</w:t>
      </w:r>
      <w:r w:rsidR="000D61B8" w:rsidRPr="00A5135D">
        <w:rPr>
          <w:rFonts w:ascii="Times New Roman" w:hAnsi="Times New Roman"/>
          <w:sz w:val="24"/>
          <w:szCs w:val="24"/>
        </w:rPr>
        <w:t xml:space="preserve"> note</w:t>
      </w:r>
      <w:r>
        <w:rPr>
          <w:rFonts w:ascii="Times New Roman" w:hAnsi="Times New Roman"/>
          <w:sz w:val="24"/>
          <w:szCs w:val="24"/>
        </w:rPr>
        <w:t>s</w:t>
      </w:r>
      <w:r w:rsidR="000D61B8" w:rsidRPr="00A5135D">
        <w:rPr>
          <w:rFonts w:ascii="Times New Roman" w:hAnsi="Times New Roman"/>
          <w:sz w:val="24"/>
          <w:szCs w:val="24"/>
        </w:rPr>
        <w:t xml:space="preserve"> at several points, for </w:t>
      </w:r>
      <w:r w:rsidR="00AA5023" w:rsidRPr="00A5135D">
        <w:rPr>
          <w:rFonts w:ascii="Times New Roman" w:hAnsi="Times New Roman"/>
          <w:sz w:val="24"/>
          <w:szCs w:val="24"/>
        </w:rPr>
        <w:t>some</w:t>
      </w:r>
      <w:r w:rsidR="000D61B8" w:rsidRPr="00A5135D">
        <w:rPr>
          <w:rFonts w:ascii="Times New Roman" w:hAnsi="Times New Roman"/>
          <w:sz w:val="24"/>
          <w:szCs w:val="24"/>
        </w:rPr>
        <w:t xml:space="preserve"> </w:t>
      </w:r>
      <w:r w:rsidR="00AA5023" w:rsidRPr="00A5135D">
        <w:rPr>
          <w:rFonts w:ascii="Times New Roman" w:hAnsi="Times New Roman"/>
          <w:sz w:val="24"/>
          <w:szCs w:val="24"/>
        </w:rPr>
        <w:t xml:space="preserve">Evangelical Christians </w:t>
      </w:r>
      <w:r w:rsidR="000D61B8" w:rsidRPr="00A5135D">
        <w:rPr>
          <w:rFonts w:ascii="Times New Roman" w:hAnsi="Times New Roman"/>
          <w:sz w:val="24"/>
          <w:szCs w:val="24"/>
        </w:rPr>
        <w:t xml:space="preserve">what </w:t>
      </w:r>
      <w:r>
        <w:rPr>
          <w:rFonts w:ascii="Times New Roman" w:hAnsi="Times New Roman"/>
          <w:sz w:val="24"/>
          <w:szCs w:val="24"/>
        </w:rPr>
        <w:t>he</w:t>
      </w:r>
      <w:r w:rsidR="000D61B8" w:rsidRPr="00A5135D">
        <w:rPr>
          <w:rFonts w:ascii="Times New Roman" w:hAnsi="Times New Roman"/>
          <w:sz w:val="24"/>
          <w:szCs w:val="24"/>
        </w:rPr>
        <w:t xml:space="preserve"> and</w:t>
      </w:r>
      <w:r>
        <w:rPr>
          <w:rFonts w:ascii="Times New Roman" w:hAnsi="Times New Roman"/>
          <w:sz w:val="24"/>
          <w:szCs w:val="24"/>
        </w:rPr>
        <w:t xml:space="preserve"> other Paul scholars</w:t>
      </w:r>
      <w:r w:rsidR="000D61B8" w:rsidRPr="00A5135D">
        <w:rPr>
          <w:rFonts w:ascii="Times New Roman" w:hAnsi="Times New Roman"/>
          <w:sz w:val="24"/>
          <w:szCs w:val="24"/>
        </w:rPr>
        <w:t xml:space="preserve"> have </w:t>
      </w:r>
      <w:r w:rsidR="00AA5023" w:rsidRPr="00A5135D">
        <w:rPr>
          <w:rFonts w:ascii="Times New Roman" w:hAnsi="Times New Roman"/>
          <w:sz w:val="24"/>
          <w:szCs w:val="24"/>
        </w:rPr>
        <w:t xml:space="preserve">uncovered </w:t>
      </w:r>
      <w:r w:rsidR="00D4551E">
        <w:rPr>
          <w:rFonts w:ascii="Times New Roman" w:hAnsi="Times New Roman"/>
          <w:sz w:val="24"/>
          <w:szCs w:val="24"/>
        </w:rPr>
        <w:t>i</w:t>
      </w:r>
      <w:r w:rsidR="00AA5023" w:rsidRPr="00A5135D">
        <w:rPr>
          <w:rFonts w:ascii="Times New Roman" w:hAnsi="Times New Roman"/>
          <w:sz w:val="24"/>
          <w:szCs w:val="24"/>
        </w:rPr>
        <w:t xml:space="preserve">s new and controversial. But </w:t>
      </w:r>
      <w:r w:rsidR="000D61B8" w:rsidRPr="00A5135D">
        <w:rPr>
          <w:rFonts w:ascii="Times New Roman" w:hAnsi="Times New Roman"/>
          <w:sz w:val="24"/>
          <w:szCs w:val="24"/>
        </w:rPr>
        <w:t xml:space="preserve">for </w:t>
      </w:r>
      <w:r w:rsidR="00AA5023" w:rsidRPr="00A5135D">
        <w:rPr>
          <w:rFonts w:ascii="Times New Roman" w:hAnsi="Times New Roman"/>
          <w:sz w:val="24"/>
          <w:szCs w:val="24"/>
        </w:rPr>
        <w:t xml:space="preserve">the </w:t>
      </w:r>
      <w:r w:rsidR="000D61B8" w:rsidRPr="00A5135D">
        <w:rPr>
          <w:rFonts w:ascii="Times New Roman" w:hAnsi="Times New Roman"/>
          <w:sz w:val="24"/>
          <w:szCs w:val="24"/>
        </w:rPr>
        <w:t xml:space="preserve">Orthodox there is a familiar ring in much of what </w:t>
      </w:r>
      <w:r>
        <w:rPr>
          <w:rFonts w:ascii="Times New Roman" w:hAnsi="Times New Roman"/>
          <w:sz w:val="24"/>
          <w:szCs w:val="24"/>
        </w:rPr>
        <w:t>he</w:t>
      </w:r>
      <w:r w:rsidR="000D61B8" w:rsidRPr="00A5135D">
        <w:rPr>
          <w:rFonts w:ascii="Times New Roman" w:hAnsi="Times New Roman"/>
          <w:sz w:val="24"/>
          <w:szCs w:val="24"/>
        </w:rPr>
        <w:t xml:space="preserve"> say</w:t>
      </w:r>
      <w:r>
        <w:rPr>
          <w:rFonts w:ascii="Times New Roman" w:hAnsi="Times New Roman"/>
          <w:sz w:val="24"/>
          <w:szCs w:val="24"/>
        </w:rPr>
        <w:t>s</w:t>
      </w:r>
      <w:r w:rsidR="000D61B8" w:rsidRPr="00A5135D">
        <w:rPr>
          <w:rFonts w:ascii="Times New Roman" w:hAnsi="Times New Roman"/>
          <w:sz w:val="24"/>
          <w:szCs w:val="24"/>
        </w:rPr>
        <w:t xml:space="preserve">. So </w:t>
      </w:r>
      <w:r>
        <w:rPr>
          <w:rFonts w:ascii="Times New Roman" w:hAnsi="Times New Roman"/>
          <w:sz w:val="24"/>
          <w:szCs w:val="24"/>
        </w:rPr>
        <w:t>my first response is that he is</w:t>
      </w:r>
      <w:r w:rsidR="000D61B8" w:rsidRPr="00A5135D">
        <w:rPr>
          <w:rFonts w:ascii="Times New Roman" w:hAnsi="Times New Roman"/>
          <w:sz w:val="24"/>
          <w:szCs w:val="24"/>
        </w:rPr>
        <w:t xml:space="preserve"> </w:t>
      </w:r>
      <w:r>
        <w:rPr>
          <w:rFonts w:ascii="Times New Roman" w:hAnsi="Times New Roman"/>
          <w:sz w:val="24"/>
          <w:szCs w:val="24"/>
        </w:rPr>
        <w:t xml:space="preserve">opening up </w:t>
      </w:r>
      <w:r w:rsidR="000D61B8" w:rsidRPr="00A5135D">
        <w:rPr>
          <w:rFonts w:ascii="Times New Roman" w:hAnsi="Times New Roman"/>
          <w:sz w:val="24"/>
          <w:szCs w:val="24"/>
        </w:rPr>
        <w:t xml:space="preserve">an </w:t>
      </w:r>
      <w:r w:rsidR="000D61B8" w:rsidRPr="00A5135D">
        <w:rPr>
          <w:rFonts w:ascii="Times New Roman" w:hAnsi="Times New Roman"/>
          <w:i/>
          <w:sz w:val="24"/>
          <w:szCs w:val="24"/>
        </w:rPr>
        <w:t xml:space="preserve">old </w:t>
      </w:r>
      <w:r w:rsidR="000D61B8" w:rsidRPr="00A5135D">
        <w:rPr>
          <w:rFonts w:ascii="Times New Roman" w:hAnsi="Times New Roman"/>
          <w:sz w:val="24"/>
          <w:szCs w:val="24"/>
        </w:rPr>
        <w:t xml:space="preserve">bridge </w:t>
      </w:r>
      <w:r>
        <w:rPr>
          <w:rFonts w:ascii="Times New Roman" w:hAnsi="Times New Roman"/>
          <w:sz w:val="24"/>
          <w:szCs w:val="24"/>
        </w:rPr>
        <w:t>that</w:t>
      </w:r>
      <w:r w:rsidR="000D61B8" w:rsidRPr="00A5135D">
        <w:rPr>
          <w:rFonts w:ascii="Times New Roman" w:hAnsi="Times New Roman"/>
          <w:sz w:val="24"/>
          <w:szCs w:val="24"/>
        </w:rPr>
        <w:t xml:space="preserve"> </w:t>
      </w:r>
      <w:r w:rsidR="00AA5023" w:rsidRPr="00A5135D">
        <w:rPr>
          <w:rFonts w:ascii="Times New Roman" w:hAnsi="Times New Roman"/>
          <w:sz w:val="24"/>
          <w:szCs w:val="24"/>
        </w:rPr>
        <w:t xml:space="preserve">hasn’t been used for some time and needs maintenance.  </w:t>
      </w:r>
    </w:p>
    <w:p w:rsidR="000D61B8" w:rsidRPr="00A5135D" w:rsidRDefault="00AA5023" w:rsidP="007C5A65">
      <w:pPr>
        <w:spacing w:line="240" w:lineRule="auto"/>
        <w:rPr>
          <w:rFonts w:ascii="Times New Roman" w:hAnsi="Times New Roman"/>
          <w:sz w:val="24"/>
          <w:szCs w:val="24"/>
        </w:rPr>
      </w:pPr>
      <w:r w:rsidRPr="00A5135D">
        <w:rPr>
          <w:rFonts w:ascii="Times New Roman" w:hAnsi="Times New Roman"/>
          <w:sz w:val="24"/>
          <w:szCs w:val="24"/>
        </w:rPr>
        <w:t xml:space="preserve">I am grateful that </w:t>
      </w:r>
      <w:r w:rsidR="00D4551E">
        <w:rPr>
          <w:rFonts w:ascii="Times New Roman" w:hAnsi="Times New Roman"/>
          <w:sz w:val="24"/>
          <w:szCs w:val="24"/>
        </w:rPr>
        <w:t>Bishop</w:t>
      </w:r>
      <w:r w:rsidRPr="00A5135D">
        <w:rPr>
          <w:rFonts w:ascii="Times New Roman" w:hAnsi="Times New Roman"/>
          <w:sz w:val="24"/>
          <w:szCs w:val="24"/>
        </w:rPr>
        <w:t xml:space="preserve"> </w:t>
      </w:r>
      <w:r w:rsidR="00DF40CC">
        <w:rPr>
          <w:rFonts w:ascii="Times New Roman" w:hAnsi="Times New Roman"/>
          <w:sz w:val="24"/>
          <w:szCs w:val="24"/>
        </w:rPr>
        <w:t>Tom</w:t>
      </w:r>
      <w:r w:rsidRPr="00A5135D">
        <w:rPr>
          <w:rFonts w:ascii="Times New Roman" w:hAnsi="Times New Roman"/>
          <w:sz w:val="24"/>
          <w:szCs w:val="24"/>
        </w:rPr>
        <w:t xml:space="preserve"> sent me his paper well in advance, along with recommendations for additional reading, so I have had the better part of the summer to ruminate on his thinking.  As I look over my notes on his draft there are </w:t>
      </w:r>
      <w:r w:rsidR="000D61B8" w:rsidRPr="00A5135D">
        <w:rPr>
          <w:rFonts w:ascii="Times New Roman" w:hAnsi="Times New Roman"/>
          <w:sz w:val="24"/>
          <w:szCs w:val="24"/>
        </w:rPr>
        <w:t>“</w:t>
      </w:r>
      <w:proofErr w:type="spellStart"/>
      <w:r w:rsidR="000D61B8" w:rsidRPr="00A5135D">
        <w:rPr>
          <w:rFonts w:ascii="Times New Roman" w:hAnsi="Times New Roman"/>
          <w:sz w:val="24"/>
          <w:szCs w:val="24"/>
        </w:rPr>
        <w:t>yes</w:t>
      </w:r>
      <w:r w:rsidRPr="00A5135D">
        <w:rPr>
          <w:rFonts w:ascii="Times New Roman" w:hAnsi="Times New Roman"/>
          <w:sz w:val="24"/>
          <w:szCs w:val="24"/>
        </w:rPr>
        <w:t>s</w:t>
      </w:r>
      <w:r w:rsidR="000D61B8" w:rsidRPr="00A5135D">
        <w:rPr>
          <w:rFonts w:ascii="Times New Roman" w:hAnsi="Times New Roman"/>
          <w:sz w:val="24"/>
          <w:szCs w:val="24"/>
        </w:rPr>
        <w:t>es</w:t>
      </w:r>
      <w:proofErr w:type="spellEnd"/>
      <w:r w:rsidR="000D61B8" w:rsidRPr="00A5135D">
        <w:rPr>
          <w:rFonts w:ascii="Times New Roman" w:hAnsi="Times New Roman"/>
          <w:sz w:val="24"/>
          <w:szCs w:val="24"/>
        </w:rPr>
        <w:t xml:space="preserve">” </w:t>
      </w:r>
      <w:r w:rsidRPr="00A5135D">
        <w:rPr>
          <w:rFonts w:ascii="Times New Roman" w:hAnsi="Times New Roman"/>
          <w:sz w:val="24"/>
          <w:szCs w:val="24"/>
        </w:rPr>
        <w:t xml:space="preserve">with exclamation points </w:t>
      </w:r>
      <w:r w:rsidR="000D61B8" w:rsidRPr="00A5135D">
        <w:rPr>
          <w:rFonts w:ascii="Times New Roman" w:hAnsi="Times New Roman"/>
          <w:sz w:val="24"/>
          <w:szCs w:val="24"/>
        </w:rPr>
        <w:t xml:space="preserve">alongside </w:t>
      </w:r>
      <w:r w:rsidRPr="00A5135D">
        <w:rPr>
          <w:rFonts w:ascii="Times New Roman" w:hAnsi="Times New Roman"/>
          <w:sz w:val="24"/>
          <w:szCs w:val="24"/>
        </w:rPr>
        <w:t>his</w:t>
      </w:r>
      <w:r w:rsidR="000D61B8" w:rsidRPr="00A5135D">
        <w:rPr>
          <w:rFonts w:ascii="Times New Roman" w:hAnsi="Times New Roman"/>
          <w:sz w:val="24"/>
          <w:szCs w:val="24"/>
        </w:rPr>
        <w:t xml:space="preserve"> paragraphs</w:t>
      </w:r>
      <w:r w:rsidRPr="00A5135D">
        <w:rPr>
          <w:rFonts w:ascii="Times New Roman" w:hAnsi="Times New Roman"/>
          <w:sz w:val="24"/>
          <w:szCs w:val="24"/>
        </w:rPr>
        <w:t xml:space="preserve">. But in this brief response </w:t>
      </w:r>
      <w:r w:rsidR="000D61B8" w:rsidRPr="00A5135D">
        <w:rPr>
          <w:rFonts w:ascii="Times New Roman" w:hAnsi="Times New Roman"/>
          <w:sz w:val="24"/>
          <w:szCs w:val="24"/>
        </w:rPr>
        <w:t xml:space="preserve">I will </w:t>
      </w:r>
      <w:r w:rsidRPr="00A5135D">
        <w:rPr>
          <w:rFonts w:ascii="Times New Roman" w:hAnsi="Times New Roman"/>
          <w:sz w:val="24"/>
          <w:szCs w:val="24"/>
        </w:rPr>
        <w:t xml:space="preserve">just </w:t>
      </w:r>
      <w:r w:rsidR="000D61B8" w:rsidRPr="00A5135D">
        <w:rPr>
          <w:rFonts w:ascii="Times New Roman" w:hAnsi="Times New Roman"/>
          <w:sz w:val="24"/>
          <w:szCs w:val="24"/>
        </w:rPr>
        <w:t xml:space="preserve">look at some of </w:t>
      </w:r>
      <w:r w:rsidR="00AB5FD1">
        <w:rPr>
          <w:rFonts w:ascii="Times New Roman" w:hAnsi="Times New Roman"/>
          <w:sz w:val="24"/>
          <w:szCs w:val="24"/>
        </w:rPr>
        <w:t xml:space="preserve">the remarks </w:t>
      </w:r>
      <w:r w:rsidRPr="00A5135D">
        <w:rPr>
          <w:rFonts w:ascii="Times New Roman" w:hAnsi="Times New Roman"/>
          <w:sz w:val="24"/>
          <w:szCs w:val="24"/>
        </w:rPr>
        <w:t>that</w:t>
      </w:r>
      <w:r w:rsidR="000D61B8" w:rsidRPr="00A5135D">
        <w:rPr>
          <w:rFonts w:ascii="Times New Roman" w:hAnsi="Times New Roman"/>
          <w:sz w:val="24"/>
          <w:szCs w:val="24"/>
        </w:rPr>
        <w:t xml:space="preserve"> most jumped </w:t>
      </w:r>
      <w:r w:rsidRPr="00A5135D">
        <w:rPr>
          <w:rFonts w:ascii="Times New Roman" w:hAnsi="Times New Roman"/>
          <w:sz w:val="24"/>
          <w:szCs w:val="24"/>
        </w:rPr>
        <w:t>o</w:t>
      </w:r>
      <w:r w:rsidR="000D61B8" w:rsidRPr="00A5135D">
        <w:rPr>
          <w:rFonts w:ascii="Times New Roman" w:hAnsi="Times New Roman"/>
          <w:sz w:val="24"/>
          <w:szCs w:val="24"/>
        </w:rPr>
        <w:t xml:space="preserve">ut and where Orthodox experience might shed </w:t>
      </w:r>
      <w:r w:rsidRPr="00A5135D">
        <w:rPr>
          <w:rFonts w:ascii="Times New Roman" w:hAnsi="Times New Roman"/>
          <w:sz w:val="24"/>
          <w:szCs w:val="24"/>
        </w:rPr>
        <w:t>further</w:t>
      </w:r>
      <w:r w:rsidR="000D61B8" w:rsidRPr="00A5135D">
        <w:rPr>
          <w:rFonts w:ascii="Times New Roman" w:hAnsi="Times New Roman"/>
          <w:sz w:val="24"/>
          <w:szCs w:val="24"/>
        </w:rPr>
        <w:t xml:space="preserve"> light or provide a slightly different </w:t>
      </w:r>
      <w:r w:rsidRPr="00A5135D">
        <w:rPr>
          <w:rFonts w:ascii="Times New Roman" w:hAnsi="Times New Roman"/>
          <w:sz w:val="24"/>
          <w:szCs w:val="24"/>
        </w:rPr>
        <w:t>view</w:t>
      </w:r>
      <w:r w:rsidR="005A6AFA" w:rsidRPr="00A5135D">
        <w:rPr>
          <w:rFonts w:ascii="Times New Roman" w:hAnsi="Times New Roman"/>
          <w:sz w:val="24"/>
          <w:szCs w:val="24"/>
        </w:rPr>
        <w:t xml:space="preserve"> on Paul, mission and bridge-</w:t>
      </w:r>
      <w:r w:rsidR="00D74E8B" w:rsidRPr="00A5135D">
        <w:rPr>
          <w:rFonts w:ascii="Times New Roman" w:hAnsi="Times New Roman"/>
          <w:sz w:val="24"/>
          <w:szCs w:val="24"/>
        </w:rPr>
        <w:t>building</w:t>
      </w:r>
      <w:r w:rsidR="005A6AFA" w:rsidRPr="00A5135D">
        <w:rPr>
          <w:rFonts w:ascii="Times New Roman" w:hAnsi="Times New Roman"/>
          <w:sz w:val="24"/>
          <w:szCs w:val="24"/>
        </w:rPr>
        <w:t xml:space="preserve">. </w:t>
      </w:r>
      <w:r w:rsidR="000D61B8" w:rsidRPr="00A5135D">
        <w:rPr>
          <w:rFonts w:ascii="Times New Roman" w:hAnsi="Times New Roman"/>
          <w:sz w:val="24"/>
          <w:szCs w:val="24"/>
        </w:rPr>
        <w:t xml:space="preserve">  </w:t>
      </w:r>
    </w:p>
    <w:p w:rsidR="009B2DE6" w:rsidRPr="00A5135D" w:rsidRDefault="000D61B8" w:rsidP="007C5A65">
      <w:pPr>
        <w:spacing w:line="240" w:lineRule="auto"/>
        <w:rPr>
          <w:rFonts w:ascii="Times New Roman" w:hAnsi="Times New Roman"/>
          <w:sz w:val="24"/>
          <w:szCs w:val="24"/>
          <w:lang w:val="en-US"/>
        </w:rPr>
      </w:pPr>
      <w:r w:rsidRPr="00A5135D">
        <w:rPr>
          <w:rFonts w:ascii="Times New Roman" w:hAnsi="Times New Roman"/>
          <w:sz w:val="24"/>
          <w:szCs w:val="24"/>
        </w:rPr>
        <w:t xml:space="preserve">Before getting into the response I also want to acknowledge how grateful I am to be back in Cambridge for this consultation. I owe a deep debt of gratitude to Tyndale House, and its then Warden, Dr Bruce Winter, who welcomed me in the mid-90’s </w:t>
      </w:r>
      <w:r w:rsidR="00D74E8B" w:rsidRPr="00A5135D">
        <w:rPr>
          <w:rFonts w:ascii="Times New Roman" w:hAnsi="Times New Roman"/>
          <w:sz w:val="24"/>
          <w:szCs w:val="24"/>
        </w:rPr>
        <w:t>when</w:t>
      </w:r>
      <w:r w:rsidRPr="00A5135D">
        <w:rPr>
          <w:rFonts w:ascii="Times New Roman" w:hAnsi="Times New Roman"/>
          <w:sz w:val="24"/>
          <w:szCs w:val="24"/>
        </w:rPr>
        <w:t xml:space="preserve"> I was doing my PhD on St Paul while attached to the University of Thessaloniki </w:t>
      </w:r>
      <w:r w:rsidR="00D74E8B" w:rsidRPr="00A5135D">
        <w:rPr>
          <w:rFonts w:ascii="Times New Roman" w:hAnsi="Times New Roman"/>
          <w:sz w:val="24"/>
          <w:szCs w:val="24"/>
        </w:rPr>
        <w:t xml:space="preserve">and </w:t>
      </w:r>
      <w:r w:rsidRPr="00A5135D">
        <w:rPr>
          <w:rFonts w:ascii="Times New Roman" w:hAnsi="Times New Roman"/>
          <w:sz w:val="24"/>
          <w:szCs w:val="24"/>
        </w:rPr>
        <w:t xml:space="preserve">travelling periodically to Greece to work with my supervisor, Prof </w:t>
      </w:r>
      <w:proofErr w:type="spellStart"/>
      <w:r w:rsidRPr="00A5135D">
        <w:rPr>
          <w:rFonts w:ascii="Times New Roman" w:hAnsi="Times New Roman"/>
          <w:sz w:val="24"/>
          <w:szCs w:val="24"/>
        </w:rPr>
        <w:t>Petros</w:t>
      </w:r>
      <w:proofErr w:type="spellEnd"/>
      <w:r w:rsidRPr="00A5135D">
        <w:rPr>
          <w:rFonts w:ascii="Times New Roman" w:hAnsi="Times New Roman"/>
          <w:sz w:val="24"/>
          <w:szCs w:val="24"/>
        </w:rPr>
        <w:t xml:space="preserve"> </w:t>
      </w:r>
      <w:proofErr w:type="spellStart"/>
      <w:r w:rsidRPr="00A5135D">
        <w:rPr>
          <w:rFonts w:ascii="Times New Roman" w:hAnsi="Times New Roman"/>
          <w:sz w:val="24"/>
          <w:szCs w:val="24"/>
        </w:rPr>
        <w:t>Vassiliadis</w:t>
      </w:r>
      <w:proofErr w:type="spellEnd"/>
      <w:r w:rsidRPr="00A5135D">
        <w:rPr>
          <w:rFonts w:ascii="Times New Roman" w:hAnsi="Times New Roman"/>
          <w:sz w:val="24"/>
          <w:szCs w:val="24"/>
        </w:rPr>
        <w:t xml:space="preserve">. Dr Winter became a </w:t>
      </w:r>
      <w:r w:rsidR="00D74E8B" w:rsidRPr="00A5135D">
        <w:rPr>
          <w:rFonts w:ascii="Times New Roman" w:hAnsi="Times New Roman"/>
          <w:sz w:val="24"/>
          <w:szCs w:val="24"/>
        </w:rPr>
        <w:t xml:space="preserve">second </w:t>
      </w:r>
      <w:r w:rsidRPr="00A5135D">
        <w:rPr>
          <w:rFonts w:ascii="Times New Roman" w:hAnsi="Times New Roman"/>
          <w:sz w:val="24"/>
          <w:szCs w:val="24"/>
        </w:rPr>
        <w:t xml:space="preserve">mentor to me, and </w:t>
      </w:r>
      <w:r w:rsidR="00D74E8B" w:rsidRPr="00A5135D">
        <w:rPr>
          <w:rFonts w:ascii="Times New Roman" w:hAnsi="Times New Roman"/>
          <w:sz w:val="24"/>
          <w:szCs w:val="24"/>
        </w:rPr>
        <w:t>Tyndale</w:t>
      </w:r>
      <w:r w:rsidRPr="00A5135D">
        <w:rPr>
          <w:rFonts w:ascii="Times New Roman" w:hAnsi="Times New Roman"/>
          <w:sz w:val="24"/>
          <w:szCs w:val="24"/>
        </w:rPr>
        <w:t xml:space="preserve"> House became a friendly and uplifting scholarly home for three years. </w:t>
      </w:r>
      <w:r w:rsidR="00D74E8B" w:rsidRPr="00A5135D">
        <w:rPr>
          <w:rFonts w:ascii="Times New Roman" w:hAnsi="Times New Roman"/>
          <w:sz w:val="24"/>
          <w:szCs w:val="24"/>
        </w:rPr>
        <w:t>M</w:t>
      </w:r>
      <w:r w:rsidRPr="00A5135D">
        <w:rPr>
          <w:rFonts w:ascii="Times New Roman" w:hAnsi="Times New Roman"/>
          <w:sz w:val="24"/>
          <w:szCs w:val="24"/>
        </w:rPr>
        <w:t xml:space="preserve">y friend Dr Bill Black </w:t>
      </w:r>
      <w:r w:rsidR="00D74E8B" w:rsidRPr="00A5135D">
        <w:rPr>
          <w:rFonts w:ascii="Times New Roman" w:hAnsi="Times New Roman"/>
          <w:sz w:val="24"/>
          <w:szCs w:val="24"/>
        </w:rPr>
        <w:t xml:space="preserve">is </w:t>
      </w:r>
      <w:r w:rsidR="00067C1F">
        <w:rPr>
          <w:rFonts w:ascii="Times New Roman" w:hAnsi="Times New Roman"/>
          <w:sz w:val="24"/>
          <w:szCs w:val="24"/>
        </w:rPr>
        <w:t>here from Kenya</w:t>
      </w:r>
      <w:r w:rsidRPr="00A5135D">
        <w:rPr>
          <w:rFonts w:ascii="Times New Roman" w:hAnsi="Times New Roman"/>
          <w:sz w:val="24"/>
          <w:szCs w:val="24"/>
        </w:rPr>
        <w:t xml:space="preserve"> </w:t>
      </w:r>
      <w:r w:rsidR="00D74E8B" w:rsidRPr="00A5135D">
        <w:rPr>
          <w:rFonts w:ascii="Times New Roman" w:hAnsi="Times New Roman"/>
          <w:sz w:val="24"/>
          <w:szCs w:val="24"/>
        </w:rPr>
        <w:t xml:space="preserve">and we shared those </w:t>
      </w:r>
      <w:r w:rsidRPr="00A5135D">
        <w:rPr>
          <w:rFonts w:ascii="Times New Roman" w:hAnsi="Times New Roman"/>
          <w:sz w:val="24"/>
          <w:szCs w:val="24"/>
        </w:rPr>
        <w:t>days together in Tyndale Hous</w:t>
      </w:r>
      <w:r w:rsidR="00AB5FD1">
        <w:rPr>
          <w:rFonts w:ascii="Times New Roman" w:hAnsi="Times New Roman"/>
          <w:sz w:val="24"/>
          <w:szCs w:val="24"/>
        </w:rPr>
        <w:t xml:space="preserve">e. </w:t>
      </w:r>
      <w:r w:rsidR="00A26678" w:rsidRPr="00A5135D">
        <w:rPr>
          <w:rFonts w:ascii="Times New Roman" w:hAnsi="Times New Roman"/>
          <w:sz w:val="24"/>
          <w:szCs w:val="24"/>
        </w:rPr>
        <w:t xml:space="preserve">I am also glad to see Fr </w:t>
      </w:r>
      <w:proofErr w:type="spellStart"/>
      <w:r w:rsidR="00A26678" w:rsidRPr="00A5135D">
        <w:rPr>
          <w:rFonts w:ascii="Times New Roman" w:hAnsi="Times New Roman"/>
          <w:sz w:val="24"/>
          <w:szCs w:val="24"/>
        </w:rPr>
        <w:t>Dragos</w:t>
      </w:r>
      <w:proofErr w:type="spellEnd"/>
      <w:r w:rsidR="00A26678" w:rsidRPr="00A5135D">
        <w:rPr>
          <w:rFonts w:ascii="Times New Roman" w:hAnsi="Times New Roman"/>
          <w:sz w:val="24"/>
          <w:szCs w:val="24"/>
        </w:rPr>
        <w:t xml:space="preserve"> </w:t>
      </w:r>
      <w:proofErr w:type="spellStart"/>
      <w:r w:rsidR="00A26678" w:rsidRPr="00A5135D">
        <w:rPr>
          <w:rFonts w:ascii="Times New Roman" w:hAnsi="Times New Roman"/>
          <w:sz w:val="24"/>
          <w:szCs w:val="24"/>
        </w:rPr>
        <w:t>Herescu</w:t>
      </w:r>
      <w:proofErr w:type="spellEnd"/>
      <w:r w:rsidR="00A26678" w:rsidRPr="00A5135D">
        <w:rPr>
          <w:rFonts w:ascii="Times New Roman" w:hAnsi="Times New Roman"/>
          <w:sz w:val="24"/>
          <w:szCs w:val="24"/>
        </w:rPr>
        <w:t xml:space="preserve">, the Principal of the Institute for Orthodox Christian Studies, which </w:t>
      </w:r>
      <w:r w:rsidR="008342F9" w:rsidRPr="00A5135D">
        <w:rPr>
          <w:rFonts w:ascii="Times New Roman" w:hAnsi="Times New Roman"/>
          <w:sz w:val="24"/>
          <w:szCs w:val="24"/>
        </w:rPr>
        <w:t xml:space="preserve">by God’s grace </w:t>
      </w:r>
      <w:r w:rsidR="00A26678" w:rsidRPr="00A5135D">
        <w:rPr>
          <w:rFonts w:ascii="Times New Roman" w:hAnsi="Times New Roman"/>
          <w:sz w:val="24"/>
          <w:szCs w:val="24"/>
        </w:rPr>
        <w:t xml:space="preserve">I had a hand in founding 20 years ago with my wife Denise, Metropolitan </w:t>
      </w:r>
      <w:proofErr w:type="spellStart"/>
      <w:r w:rsidR="00A26678" w:rsidRPr="00A5135D">
        <w:rPr>
          <w:rFonts w:ascii="Times New Roman" w:hAnsi="Times New Roman"/>
          <w:sz w:val="24"/>
          <w:szCs w:val="24"/>
        </w:rPr>
        <w:t>Kallistos</w:t>
      </w:r>
      <w:proofErr w:type="spellEnd"/>
      <w:r w:rsidR="00266BFD">
        <w:rPr>
          <w:rFonts w:ascii="Times New Roman" w:hAnsi="Times New Roman"/>
          <w:sz w:val="24"/>
          <w:szCs w:val="24"/>
        </w:rPr>
        <w:t xml:space="preserve"> (Ware) of </w:t>
      </w:r>
      <w:proofErr w:type="spellStart"/>
      <w:r w:rsidR="00266BFD">
        <w:rPr>
          <w:rFonts w:ascii="Times New Roman" w:hAnsi="Times New Roman"/>
          <w:sz w:val="24"/>
          <w:szCs w:val="24"/>
        </w:rPr>
        <w:t>Diokleia</w:t>
      </w:r>
      <w:proofErr w:type="spellEnd"/>
      <w:r w:rsidR="00A26678" w:rsidRPr="00A5135D">
        <w:rPr>
          <w:rFonts w:ascii="Times New Roman" w:hAnsi="Times New Roman"/>
          <w:sz w:val="24"/>
          <w:szCs w:val="24"/>
        </w:rPr>
        <w:t xml:space="preserve">, Fr Andrew Louth and many others. </w:t>
      </w:r>
      <w:r w:rsidRPr="00A5135D">
        <w:rPr>
          <w:rFonts w:ascii="Times New Roman" w:hAnsi="Times New Roman"/>
          <w:sz w:val="24"/>
          <w:szCs w:val="24"/>
        </w:rPr>
        <w:t>Selwyn College also holds a special place in my heart</w:t>
      </w:r>
      <w:r w:rsidR="00D74E8B" w:rsidRPr="00A5135D">
        <w:rPr>
          <w:rFonts w:ascii="Times New Roman" w:hAnsi="Times New Roman"/>
          <w:sz w:val="24"/>
          <w:szCs w:val="24"/>
        </w:rPr>
        <w:t xml:space="preserve"> for one very specific feature</w:t>
      </w:r>
      <w:r w:rsidRPr="00A5135D">
        <w:rPr>
          <w:rFonts w:ascii="Times New Roman" w:hAnsi="Times New Roman"/>
          <w:sz w:val="24"/>
          <w:szCs w:val="24"/>
        </w:rPr>
        <w:t xml:space="preserve">. </w:t>
      </w:r>
      <w:r w:rsidR="00D74E8B" w:rsidRPr="00A5135D">
        <w:rPr>
          <w:rFonts w:ascii="Times New Roman" w:hAnsi="Times New Roman"/>
          <w:sz w:val="24"/>
          <w:szCs w:val="24"/>
        </w:rPr>
        <w:t>Monday through Friday, in</w:t>
      </w:r>
      <w:r w:rsidRPr="00A5135D">
        <w:rPr>
          <w:rFonts w:ascii="Times New Roman" w:hAnsi="Times New Roman"/>
          <w:sz w:val="24"/>
          <w:szCs w:val="24"/>
        </w:rPr>
        <w:t xml:space="preserve"> good weather and bad, I would ride my bike the twenty minutes or so from North Cambridge t</w:t>
      </w:r>
      <w:r w:rsidR="00D74E8B" w:rsidRPr="00A5135D">
        <w:rPr>
          <w:rFonts w:ascii="Times New Roman" w:hAnsi="Times New Roman"/>
          <w:sz w:val="24"/>
          <w:szCs w:val="24"/>
        </w:rPr>
        <w:t>o</w:t>
      </w:r>
      <w:r w:rsidRPr="00A5135D">
        <w:rPr>
          <w:rFonts w:ascii="Times New Roman" w:hAnsi="Times New Roman"/>
          <w:sz w:val="24"/>
          <w:szCs w:val="24"/>
        </w:rPr>
        <w:t xml:space="preserve"> </w:t>
      </w:r>
      <w:r w:rsidR="00D74E8B" w:rsidRPr="00A5135D">
        <w:rPr>
          <w:rFonts w:ascii="Times New Roman" w:hAnsi="Times New Roman"/>
          <w:sz w:val="24"/>
          <w:szCs w:val="24"/>
        </w:rPr>
        <w:t>Tyndale</w:t>
      </w:r>
      <w:r w:rsidRPr="00A5135D">
        <w:rPr>
          <w:rFonts w:ascii="Times New Roman" w:hAnsi="Times New Roman"/>
          <w:sz w:val="24"/>
          <w:szCs w:val="24"/>
        </w:rPr>
        <w:t xml:space="preserve"> house, past the gates of Selwyn College. The inscription from 1 </w:t>
      </w:r>
      <w:proofErr w:type="spellStart"/>
      <w:r w:rsidRPr="00A5135D">
        <w:rPr>
          <w:rFonts w:ascii="Times New Roman" w:hAnsi="Times New Roman"/>
          <w:sz w:val="24"/>
          <w:szCs w:val="24"/>
        </w:rPr>
        <w:t>Cor</w:t>
      </w:r>
      <w:proofErr w:type="spellEnd"/>
      <w:r w:rsidRPr="00A5135D">
        <w:rPr>
          <w:rFonts w:ascii="Times New Roman" w:hAnsi="Times New Roman"/>
          <w:sz w:val="24"/>
          <w:szCs w:val="24"/>
        </w:rPr>
        <w:t xml:space="preserve"> 16:13 above </w:t>
      </w:r>
      <w:r w:rsidR="00D74E8B" w:rsidRPr="00A5135D">
        <w:rPr>
          <w:rFonts w:ascii="Times New Roman" w:hAnsi="Times New Roman"/>
          <w:sz w:val="24"/>
          <w:szCs w:val="24"/>
        </w:rPr>
        <w:t xml:space="preserve">the main </w:t>
      </w:r>
      <w:r w:rsidRPr="00A5135D">
        <w:rPr>
          <w:rFonts w:ascii="Times New Roman" w:hAnsi="Times New Roman"/>
          <w:sz w:val="24"/>
          <w:szCs w:val="24"/>
        </w:rPr>
        <w:t xml:space="preserve">doors was a daily pep talk: </w:t>
      </w:r>
      <w:proofErr w:type="spellStart"/>
      <w:r w:rsidR="00600778" w:rsidRPr="00A5135D">
        <w:rPr>
          <w:rFonts w:ascii="Times New Roman" w:hAnsi="Times New Roman"/>
          <w:sz w:val="24"/>
          <w:szCs w:val="24"/>
          <w:lang w:val="en-US"/>
        </w:rPr>
        <w:t>στήκετε</w:t>
      </w:r>
      <w:proofErr w:type="spellEnd"/>
      <w:r w:rsidR="00600778" w:rsidRPr="00A5135D">
        <w:rPr>
          <w:rFonts w:ascii="Times New Roman" w:hAnsi="Times New Roman"/>
          <w:sz w:val="24"/>
          <w:szCs w:val="24"/>
          <w:lang w:val="en-US"/>
        </w:rPr>
        <w:t xml:space="preserve"> </w:t>
      </w:r>
      <w:proofErr w:type="spellStart"/>
      <w:r w:rsidR="00600778" w:rsidRPr="00A5135D">
        <w:rPr>
          <w:rFonts w:ascii="Times New Roman" w:hAnsi="Times New Roman"/>
          <w:sz w:val="24"/>
          <w:szCs w:val="24"/>
          <w:lang w:val="en-US"/>
        </w:rPr>
        <w:t>ἐν</w:t>
      </w:r>
      <w:proofErr w:type="spellEnd"/>
      <w:r w:rsidR="00600778" w:rsidRPr="00A5135D">
        <w:rPr>
          <w:rFonts w:ascii="Times New Roman" w:hAnsi="Times New Roman"/>
          <w:sz w:val="24"/>
          <w:szCs w:val="24"/>
          <w:lang w:val="en-US"/>
        </w:rPr>
        <w:t xml:space="preserve"> </w:t>
      </w:r>
      <w:proofErr w:type="spellStart"/>
      <w:r w:rsidR="00600778" w:rsidRPr="00A5135D">
        <w:rPr>
          <w:rFonts w:ascii="Times New Roman" w:hAnsi="Times New Roman"/>
          <w:sz w:val="24"/>
          <w:szCs w:val="24"/>
          <w:lang w:val="en-US"/>
        </w:rPr>
        <w:t>τῇ</w:t>
      </w:r>
      <w:proofErr w:type="spellEnd"/>
      <w:r w:rsidR="00600778" w:rsidRPr="00A5135D">
        <w:rPr>
          <w:rFonts w:ascii="Times New Roman" w:hAnsi="Times New Roman"/>
          <w:sz w:val="24"/>
          <w:szCs w:val="24"/>
          <w:lang w:val="en-US"/>
        </w:rPr>
        <w:t xml:space="preserve"> </w:t>
      </w:r>
      <w:proofErr w:type="spellStart"/>
      <w:r w:rsidR="00600778" w:rsidRPr="00A5135D">
        <w:rPr>
          <w:rFonts w:ascii="Times New Roman" w:hAnsi="Times New Roman"/>
          <w:sz w:val="24"/>
          <w:szCs w:val="24"/>
          <w:lang w:val="en-US"/>
        </w:rPr>
        <w:t>πίστει</w:t>
      </w:r>
      <w:proofErr w:type="spellEnd"/>
      <w:r w:rsidR="00600778" w:rsidRPr="00A5135D">
        <w:rPr>
          <w:rFonts w:ascii="Times New Roman" w:hAnsi="Times New Roman"/>
          <w:sz w:val="24"/>
          <w:szCs w:val="24"/>
          <w:lang w:val="en-US"/>
        </w:rPr>
        <w:t xml:space="preserve">, </w:t>
      </w:r>
      <w:proofErr w:type="spellStart"/>
      <w:r w:rsidR="00600778" w:rsidRPr="00A5135D">
        <w:rPr>
          <w:rFonts w:ascii="Times New Roman" w:hAnsi="Times New Roman"/>
          <w:sz w:val="24"/>
          <w:szCs w:val="24"/>
          <w:lang w:val="en-US"/>
        </w:rPr>
        <w:t>ἀνδρίζεσθε</w:t>
      </w:r>
      <w:proofErr w:type="spellEnd"/>
      <w:r w:rsidR="00A26678" w:rsidRPr="00A5135D">
        <w:rPr>
          <w:rFonts w:ascii="Times New Roman" w:hAnsi="Times New Roman"/>
          <w:sz w:val="24"/>
          <w:szCs w:val="24"/>
        </w:rPr>
        <w:t xml:space="preserve">, stand firm in the faith, be courageous. </w:t>
      </w:r>
      <w:r w:rsidRPr="00A5135D">
        <w:rPr>
          <w:rFonts w:ascii="Times New Roman" w:hAnsi="Times New Roman"/>
          <w:sz w:val="24"/>
          <w:szCs w:val="24"/>
        </w:rPr>
        <w:t xml:space="preserve">  </w:t>
      </w:r>
    </w:p>
    <w:p w:rsidR="000D61B8" w:rsidRPr="00A5135D" w:rsidRDefault="0024268C" w:rsidP="007C5A65">
      <w:pPr>
        <w:spacing w:line="240" w:lineRule="auto"/>
        <w:rPr>
          <w:rFonts w:ascii="Times New Roman" w:hAnsi="Times New Roman"/>
          <w:sz w:val="24"/>
          <w:szCs w:val="24"/>
        </w:rPr>
      </w:pPr>
      <w:r w:rsidRPr="00A5135D">
        <w:rPr>
          <w:rFonts w:ascii="Times New Roman" w:hAnsi="Times New Roman"/>
          <w:sz w:val="24"/>
          <w:szCs w:val="24"/>
        </w:rPr>
        <w:t xml:space="preserve">Let me now </w:t>
      </w:r>
      <w:r w:rsidR="00F5378C">
        <w:rPr>
          <w:rFonts w:ascii="Times New Roman" w:hAnsi="Times New Roman"/>
          <w:sz w:val="24"/>
          <w:szCs w:val="24"/>
        </w:rPr>
        <w:t xml:space="preserve">respond </w:t>
      </w:r>
      <w:r w:rsidRPr="00A5135D">
        <w:rPr>
          <w:rFonts w:ascii="Times New Roman" w:hAnsi="Times New Roman"/>
          <w:sz w:val="24"/>
          <w:szCs w:val="24"/>
        </w:rPr>
        <w:t xml:space="preserve">to </w:t>
      </w:r>
      <w:r w:rsidR="00AB5FD1">
        <w:rPr>
          <w:rFonts w:ascii="Times New Roman" w:hAnsi="Times New Roman"/>
          <w:sz w:val="24"/>
          <w:szCs w:val="24"/>
        </w:rPr>
        <w:t>Bishop</w:t>
      </w:r>
      <w:r w:rsidR="00B4529B">
        <w:rPr>
          <w:rFonts w:ascii="Times New Roman" w:hAnsi="Times New Roman"/>
          <w:sz w:val="24"/>
          <w:szCs w:val="24"/>
        </w:rPr>
        <w:t xml:space="preserve"> </w:t>
      </w:r>
      <w:r w:rsidR="00DF40CC">
        <w:rPr>
          <w:rFonts w:ascii="Times New Roman" w:hAnsi="Times New Roman"/>
          <w:sz w:val="24"/>
          <w:szCs w:val="24"/>
        </w:rPr>
        <w:t>Tom</w:t>
      </w:r>
      <w:r w:rsidR="00B4529B">
        <w:rPr>
          <w:rFonts w:ascii="Times New Roman" w:hAnsi="Times New Roman"/>
          <w:sz w:val="24"/>
          <w:szCs w:val="24"/>
        </w:rPr>
        <w:t xml:space="preserve">’s paper in detail. </w:t>
      </w:r>
    </w:p>
    <w:p w:rsidR="0091362F" w:rsidRPr="00A5135D" w:rsidRDefault="000D61B8" w:rsidP="007C5A65">
      <w:pPr>
        <w:spacing w:line="240" w:lineRule="auto"/>
        <w:rPr>
          <w:rFonts w:ascii="Times New Roman" w:hAnsi="Times New Roman"/>
          <w:sz w:val="24"/>
        </w:rPr>
      </w:pPr>
      <w:r w:rsidRPr="00A5135D">
        <w:rPr>
          <w:rFonts w:ascii="Times New Roman" w:hAnsi="Times New Roman"/>
          <w:sz w:val="24"/>
          <w:szCs w:val="24"/>
        </w:rPr>
        <w:t xml:space="preserve">1. </w:t>
      </w:r>
      <w:r w:rsidR="0091362F" w:rsidRPr="00A5135D">
        <w:rPr>
          <w:rFonts w:ascii="Times New Roman" w:hAnsi="Times New Roman"/>
          <w:sz w:val="24"/>
          <w:szCs w:val="24"/>
        </w:rPr>
        <w:t xml:space="preserve">We begin the </w:t>
      </w:r>
      <w:proofErr w:type="gramStart"/>
      <w:r w:rsidR="0091362F" w:rsidRPr="00A5135D">
        <w:rPr>
          <w:rFonts w:ascii="Times New Roman" w:hAnsi="Times New Roman"/>
          <w:sz w:val="24"/>
          <w:szCs w:val="24"/>
        </w:rPr>
        <w:t>bridge-building</w:t>
      </w:r>
      <w:proofErr w:type="gramEnd"/>
      <w:r w:rsidR="0091362F" w:rsidRPr="00A5135D">
        <w:rPr>
          <w:rFonts w:ascii="Times New Roman" w:hAnsi="Times New Roman"/>
          <w:sz w:val="24"/>
          <w:szCs w:val="24"/>
        </w:rPr>
        <w:t xml:space="preserve"> </w:t>
      </w:r>
      <w:r w:rsidRPr="00A5135D">
        <w:rPr>
          <w:rFonts w:ascii="Times New Roman" w:hAnsi="Times New Roman"/>
          <w:sz w:val="24"/>
          <w:szCs w:val="24"/>
        </w:rPr>
        <w:t>with a shared love of Paul, and a desire to see him read and studied much more closely on the level of our congregations</w:t>
      </w:r>
      <w:r w:rsidR="0091362F" w:rsidRPr="00A5135D">
        <w:rPr>
          <w:rFonts w:ascii="Times New Roman" w:hAnsi="Times New Roman"/>
          <w:sz w:val="24"/>
          <w:szCs w:val="24"/>
        </w:rPr>
        <w:t xml:space="preserve">. </w:t>
      </w:r>
      <w:r w:rsidRPr="00A5135D">
        <w:rPr>
          <w:rFonts w:ascii="Times New Roman" w:hAnsi="Times New Roman"/>
          <w:sz w:val="24"/>
          <w:szCs w:val="24"/>
        </w:rPr>
        <w:t xml:space="preserve">St John </w:t>
      </w:r>
      <w:r w:rsidR="0091362F" w:rsidRPr="00A5135D">
        <w:rPr>
          <w:rFonts w:ascii="Times New Roman" w:hAnsi="Times New Roman"/>
          <w:sz w:val="24"/>
          <w:szCs w:val="24"/>
        </w:rPr>
        <w:t>Chrysostom expressed this well</w:t>
      </w:r>
      <w:r w:rsidRPr="00A5135D">
        <w:rPr>
          <w:rFonts w:ascii="Times New Roman" w:hAnsi="Times New Roman"/>
          <w:sz w:val="24"/>
          <w:szCs w:val="24"/>
        </w:rPr>
        <w:t xml:space="preserve"> in 4</w:t>
      </w:r>
      <w:r w:rsidRPr="00A5135D">
        <w:rPr>
          <w:rFonts w:ascii="Times New Roman" w:hAnsi="Times New Roman"/>
          <w:sz w:val="24"/>
          <w:szCs w:val="24"/>
          <w:vertAlign w:val="superscript"/>
        </w:rPr>
        <w:t>th</w:t>
      </w:r>
      <w:r w:rsidR="0091362F" w:rsidRPr="00A5135D">
        <w:rPr>
          <w:rFonts w:ascii="Times New Roman" w:hAnsi="Times New Roman"/>
          <w:sz w:val="24"/>
          <w:szCs w:val="24"/>
        </w:rPr>
        <w:t xml:space="preserve"> century Constantinople, at the start of his </w:t>
      </w:r>
      <w:r w:rsidR="00AB5FD1">
        <w:rPr>
          <w:rFonts w:ascii="Times New Roman" w:hAnsi="Times New Roman"/>
          <w:sz w:val="24"/>
          <w:szCs w:val="24"/>
        </w:rPr>
        <w:t xml:space="preserve">lengthy series of sermons </w:t>
      </w:r>
      <w:r w:rsidR="0091362F" w:rsidRPr="00A5135D">
        <w:rPr>
          <w:rFonts w:ascii="Times New Roman" w:hAnsi="Times New Roman"/>
          <w:sz w:val="24"/>
          <w:szCs w:val="24"/>
        </w:rPr>
        <w:t xml:space="preserve">on Romans. </w:t>
      </w:r>
      <w:r w:rsidR="0091362F" w:rsidRPr="00A5135D">
        <w:rPr>
          <w:rFonts w:ascii="Times New Roman" w:hAnsi="Times New Roman"/>
          <w:sz w:val="24"/>
        </w:rPr>
        <w:t xml:space="preserve"> “</w:t>
      </w:r>
      <w:r w:rsidR="0091362F" w:rsidRPr="00A5135D">
        <w:rPr>
          <w:rFonts w:ascii="Times New Roman" w:hAnsi="Times New Roman"/>
          <w:i/>
          <w:sz w:val="24"/>
        </w:rPr>
        <w:t xml:space="preserve">As I keep hearing the Epistles of the blessed Paul read, and that twice every week, and often three or four times, whenever we are celebrating the memorials of the holy martyrs, gladly do I enjoy the spiritual trumpet, and get roused and warmed with desire at recognizing the voice so dear to me, and seem to fancy him all but present to my sight, and behold him conversing with me. But I grieve and am pained, that all people do not know this man, as much as they ought to know him; but some are so far ignorant of him, as not even to know for certainty the number of his Epistles. And this comes not of incapacity, but of their not having the wish to be continually conversing with this blessed man. For it is not through any natural readiness and sharpness of wit that even I am acquainted with as much as I do know, if I do know anything, but owing to a continual cleaving to the man, and an earnest affection towards him. </w:t>
      </w:r>
      <w:r w:rsidR="0091362F" w:rsidRPr="00A5135D">
        <w:rPr>
          <w:rFonts w:ascii="Times New Roman" w:hAnsi="Times New Roman"/>
          <w:sz w:val="24"/>
        </w:rPr>
        <w:t xml:space="preserve">(John Chrysostom, </w:t>
      </w:r>
      <w:r w:rsidR="0091362F" w:rsidRPr="00A5135D">
        <w:rPr>
          <w:rFonts w:ascii="Times New Roman" w:hAnsi="Times New Roman"/>
          <w:i/>
          <w:sz w:val="24"/>
        </w:rPr>
        <w:t xml:space="preserve">Homilies on the Epistle to the Romans, </w:t>
      </w:r>
      <w:r w:rsidR="0091362F" w:rsidRPr="00A5135D">
        <w:rPr>
          <w:rFonts w:ascii="Times New Roman" w:hAnsi="Times New Roman"/>
          <w:sz w:val="24"/>
        </w:rPr>
        <w:t xml:space="preserve">NPNF-1, </w:t>
      </w:r>
      <w:proofErr w:type="spellStart"/>
      <w:r w:rsidR="0091362F" w:rsidRPr="00A5135D">
        <w:rPr>
          <w:rFonts w:ascii="Times New Roman" w:hAnsi="Times New Roman"/>
          <w:sz w:val="24"/>
        </w:rPr>
        <w:t>Vol</w:t>
      </w:r>
      <w:proofErr w:type="spellEnd"/>
      <w:r w:rsidR="0091362F" w:rsidRPr="00A5135D">
        <w:rPr>
          <w:rFonts w:ascii="Times New Roman" w:hAnsi="Times New Roman"/>
          <w:sz w:val="24"/>
        </w:rPr>
        <w:t xml:space="preserve"> 11, 335</w:t>
      </w:r>
      <w:r w:rsidR="00A7027F" w:rsidRPr="00A5135D">
        <w:rPr>
          <w:rFonts w:ascii="Times New Roman" w:hAnsi="Times New Roman"/>
          <w:sz w:val="24"/>
        </w:rPr>
        <w:t>.</w:t>
      </w:r>
      <w:r w:rsidR="0091362F" w:rsidRPr="00A5135D">
        <w:rPr>
          <w:rFonts w:ascii="Times New Roman" w:hAnsi="Times New Roman"/>
          <w:sz w:val="24"/>
        </w:rPr>
        <w:t>)</w:t>
      </w:r>
      <w:r w:rsidR="00EF4525" w:rsidRPr="00A5135D">
        <w:rPr>
          <w:rStyle w:val="FootnoteReference"/>
          <w:rFonts w:ascii="Times New Roman" w:hAnsi="Times New Roman"/>
          <w:sz w:val="24"/>
        </w:rPr>
        <w:footnoteReference w:id="-1"/>
      </w:r>
    </w:p>
    <w:p w:rsidR="006B0AD4" w:rsidRPr="00A5135D" w:rsidRDefault="000D61B8" w:rsidP="007C5A65">
      <w:pPr>
        <w:spacing w:line="240" w:lineRule="auto"/>
        <w:rPr>
          <w:rFonts w:ascii="Times New Roman" w:hAnsi="Times New Roman"/>
          <w:sz w:val="24"/>
          <w:szCs w:val="24"/>
        </w:rPr>
      </w:pPr>
      <w:r w:rsidRPr="00A5135D">
        <w:rPr>
          <w:rFonts w:ascii="Times New Roman" w:hAnsi="Times New Roman"/>
          <w:sz w:val="24"/>
          <w:szCs w:val="24"/>
        </w:rPr>
        <w:t xml:space="preserve">2. </w:t>
      </w:r>
      <w:r w:rsidR="002043A7" w:rsidRPr="00A5135D">
        <w:rPr>
          <w:rFonts w:ascii="Times New Roman" w:hAnsi="Times New Roman"/>
          <w:sz w:val="24"/>
          <w:szCs w:val="24"/>
        </w:rPr>
        <w:t xml:space="preserve">Bishop </w:t>
      </w:r>
      <w:r w:rsidR="00DF40CC">
        <w:rPr>
          <w:rFonts w:ascii="Times New Roman" w:hAnsi="Times New Roman"/>
          <w:sz w:val="24"/>
          <w:szCs w:val="24"/>
        </w:rPr>
        <w:t>Tom</w:t>
      </w:r>
      <w:r w:rsidR="002043A7" w:rsidRPr="00A5135D">
        <w:rPr>
          <w:rFonts w:ascii="Times New Roman" w:hAnsi="Times New Roman"/>
          <w:sz w:val="24"/>
          <w:szCs w:val="24"/>
        </w:rPr>
        <w:t xml:space="preserve"> </w:t>
      </w:r>
      <w:r w:rsidR="005F1AD6" w:rsidRPr="00A5135D">
        <w:rPr>
          <w:rFonts w:ascii="Times New Roman" w:hAnsi="Times New Roman"/>
          <w:sz w:val="24"/>
          <w:szCs w:val="24"/>
        </w:rPr>
        <w:t>underlines the importance of Christian unity to Paul</w:t>
      </w:r>
      <w:r w:rsidR="00F5378C">
        <w:rPr>
          <w:rFonts w:ascii="Times New Roman" w:hAnsi="Times New Roman"/>
          <w:sz w:val="24"/>
          <w:szCs w:val="24"/>
        </w:rPr>
        <w:t xml:space="preserve">, who </w:t>
      </w:r>
      <w:r w:rsidR="005F1AD6" w:rsidRPr="00A5135D">
        <w:rPr>
          <w:rFonts w:ascii="Times New Roman" w:hAnsi="Times New Roman"/>
          <w:sz w:val="24"/>
          <w:szCs w:val="24"/>
        </w:rPr>
        <w:t xml:space="preserve">was determined that followers of </w:t>
      </w:r>
      <w:r w:rsidR="0086310E" w:rsidRPr="00A5135D">
        <w:rPr>
          <w:rFonts w:ascii="Times New Roman" w:hAnsi="Times New Roman"/>
          <w:sz w:val="24"/>
          <w:szCs w:val="24"/>
        </w:rPr>
        <w:t>Christ</w:t>
      </w:r>
      <w:r w:rsidR="005F1AD6" w:rsidRPr="00A5135D">
        <w:rPr>
          <w:rFonts w:ascii="Times New Roman" w:hAnsi="Times New Roman"/>
          <w:sz w:val="24"/>
          <w:szCs w:val="24"/>
        </w:rPr>
        <w:t xml:space="preserve"> should resist </w:t>
      </w:r>
      <w:r w:rsidR="00F5378C">
        <w:rPr>
          <w:rFonts w:ascii="Times New Roman" w:hAnsi="Times New Roman"/>
          <w:sz w:val="24"/>
          <w:szCs w:val="24"/>
        </w:rPr>
        <w:t>pumping-up</w:t>
      </w:r>
      <w:r w:rsidR="005F1AD6" w:rsidRPr="00A5135D">
        <w:rPr>
          <w:rFonts w:ascii="Times New Roman" w:hAnsi="Times New Roman"/>
          <w:sz w:val="24"/>
          <w:szCs w:val="24"/>
        </w:rPr>
        <w:t xml:space="preserve"> their differences into church dividing issues.  </w:t>
      </w:r>
      <w:r w:rsidR="00F5378C">
        <w:rPr>
          <w:rFonts w:ascii="Times New Roman" w:hAnsi="Times New Roman"/>
          <w:sz w:val="24"/>
          <w:szCs w:val="24"/>
        </w:rPr>
        <w:t xml:space="preserve">Unfortunately, </w:t>
      </w:r>
      <w:r w:rsidR="002043A7" w:rsidRPr="00A5135D">
        <w:rPr>
          <w:rFonts w:ascii="Times New Roman" w:hAnsi="Times New Roman"/>
          <w:sz w:val="24"/>
          <w:szCs w:val="24"/>
        </w:rPr>
        <w:t>w</w:t>
      </w:r>
      <w:r w:rsidRPr="00A5135D">
        <w:rPr>
          <w:rFonts w:ascii="Times New Roman" w:hAnsi="Times New Roman"/>
          <w:sz w:val="24"/>
          <w:szCs w:val="24"/>
        </w:rPr>
        <w:t xml:space="preserve">e are not as far ahead </w:t>
      </w:r>
      <w:r w:rsidR="002043A7" w:rsidRPr="00A5135D">
        <w:rPr>
          <w:rFonts w:ascii="Times New Roman" w:hAnsi="Times New Roman"/>
          <w:sz w:val="24"/>
          <w:szCs w:val="24"/>
        </w:rPr>
        <w:t>on accepting each other, being together, praying together, or working</w:t>
      </w:r>
      <w:r w:rsidRPr="00A5135D">
        <w:rPr>
          <w:rFonts w:ascii="Times New Roman" w:hAnsi="Times New Roman"/>
          <w:sz w:val="24"/>
          <w:szCs w:val="24"/>
        </w:rPr>
        <w:t xml:space="preserve"> together as one might have hoped by this stage of Christian history.  </w:t>
      </w:r>
      <w:r w:rsidR="00F5378C">
        <w:rPr>
          <w:rFonts w:ascii="Times New Roman" w:hAnsi="Times New Roman"/>
          <w:sz w:val="24"/>
          <w:szCs w:val="24"/>
        </w:rPr>
        <w:t>Some s</w:t>
      </w:r>
      <w:r w:rsidR="002043A7" w:rsidRPr="00A5135D">
        <w:rPr>
          <w:rFonts w:ascii="Times New Roman" w:hAnsi="Times New Roman"/>
          <w:sz w:val="24"/>
          <w:szCs w:val="24"/>
        </w:rPr>
        <w:t xml:space="preserve">eventy of us are here from Orthodox and Evangelical circles, but </w:t>
      </w:r>
      <w:r w:rsidRPr="00A5135D">
        <w:rPr>
          <w:rFonts w:ascii="Times New Roman" w:hAnsi="Times New Roman"/>
          <w:sz w:val="24"/>
          <w:szCs w:val="24"/>
        </w:rPr>
        <w:t xml:space="preserve">I think we are all aware that the </w:t>
      </w:r>
      <w:r w:rsidR="002043A7" w:rsidRPr="00A5135D">
        <w:rPr>
          <w:rFonts w:ascii="Times New Roman" w:hAnsi="Times New Roman"/>
          <w:sz w:val="24"/>
          <w:szCs w:val="24"/>
        </w:rPr>
        <w:t>Lausanne Orthodox Initiative</w:t>
      </w:r>
      <w:r w:rsidRPr="00A5135D">
        <w:rPr>
          <w:rFonts w:ascii="Times New Roman" w:hAnsi="Times New Roman"/>
          <w:sz w:val="24"/>
          <w:szCs w:val="24"/>
        </w:rPr>
        <w:t xml:space="preserve"> is a rare space for such conversations and </w:t>
      </w:r>
      <w:r w:rsidR="002043A7" w:rsidRPr="00A5135D">
        <w:rPr>
          <w:rFonts w:ascii="Times New Roman" w:hAnsi="Times New Roman"/>
          <w:sz w:val="24"/>
          <w:szCs w:val="24"/>
        </w:rPr>
        <w:t>collaboration</w:t>
      </w:r>
      <w:r w:rsidRPr="00A5135D">
        <w:rPr>
          <w:rFonts w:ascii="Times New Roman" w:hAnsi="Times New Roman"/>
          <w:sz w:val="24"/>
          <w:szCs w:val="24"/>
        </w:rPr>
        <w:t xml:space="preserve">. In both the Orthodox and Evangelical worlds there are still deep </w:t>
      </w:r>
      <w:r w:rsidR="002043A7" w:rsidRPr="00A5135D">
        <w:rPr>
          <w:rFonts w:ascii="Times New Roman" w:hAnsi="Times New Roman"/>
          <w:sz w:val="24"/>
          <w:szCs w:val="24"/>
        </w:rPr>
        <w:t>prejudices</w:t>
      </w:r>
      <w:r w:rsidRPr="00A5135D">
        <w:rPr>
          <w:rFonts w:ascii="Times New Roman" w:hAnsi="Times New Roman"/>
          <w:sz w:val="24"/>
          <w:szCs w:val="24"/>
        </w:rPr>
        <w:t xml:space="preserve"> that prevent this kind of initiative </w:t>
      </w:r>
      <w:r w:rsidR="00F5378C">
        <w:rPr>
          <w:rFonts w:ascii="Times New Roman" w:hAnsi="Times New Roman"/>
          <w:sz w:val="24"/>
          <w:szCs w:val="24"/>
        </w:rPr>
        <w:t>in most places</w:t>
      </w:r>
      <w:r w:rsidRPr="00A5135D">
        <w:rPr>
          <w:rFonts w:ascii="Times New Roman" w:hAnsi="Times New Roman"/>
          <w:sz w:val="24"/>
          <w:szCs w:val="24"/>
        </w:rPr>
        <w:t xml:space="preserve">. </w:t>
      </w:r>
      <w:r w:rsidR="002043A7" w:rsidRPr="00A5135D">
        <w:rPr>
          <w:rFonts w:ascii="Times New Roman" w:hAnsi="Times New Roman"/>
          <w:sz w:val="24"/>
          <w:szCs w:val="24"/>
        </w:rPr>
        <w:t xml:space="preserve"> </w:t>
      </w:r>
      <w:r w:rsidR="005F1AD6" w:rsidRPr="00A5135D">
        <w:rPr>
          <w:rFonts w:ascii="Times New Roman" w:hAnsi="Times New Roman"/>
          <w:sz w:val="24"/>
          <w:szCs w:val="24"/>
        </w:rPr>
        <w:t>Indeed</w:t>
      </w:r>
      <w:r w:rsidR="0086310E" w:rsidRPr="00A5135D">
        <w:rPr>
          <w:rFonts w:ascii="Times New Roman" w:hAnsi="Times New Roman"/>
          <w:sz w:val="24"/>
          <w:szCs w:val="24"/>
        </w:rPr>
        <w:t>, we risk being labelled “ecumenists,”</w:t>
      </w:r>
      <w:r w:rsidR="005F1AD6" w:rsidRPr="00A5135D">
        <w:rPr>
          <w:rFonts w:ascii="Times New Roman" w:hAnsi="Times New Roman"/>
          <w:sz w:val="24"/>
          <w:szCs w:val="24"/>
        </w:rPr>
        <w:t xml:space="preserve"> </w:t>
      </w:r>
      <w:r w:rsidR="0086310E" w:rsidRPr="00A5135D">
        <w:rPr>
          <w:rFonts w:ascii="Times New Roman" w:hAnsi="Times New Roman"/>
          <w:sz w:val="24"/>
          <w:szCs w:val="24"/>
        </w:rPr>
        <w:t xml:space="preserve">a dreaded </w:t>
      </w:r>
      <w:r w:rsidR="005F1AD6" w:rsidRPr="00A5135D">
        <w:rPr>
          <w:rFonts w:ascii="Times New Roman" w:hAnsi="Times New Roman"/>
          <w:sz w:val="24"/>
          <w:szCs w:val="24"/>
        </w:rPr>
        <w:t xml:space="preserve">epithet in both our circles. </w:t>
      </w:r>
      <w:r w:rsidR="0086310E" w:rsidRPr="00A5135D">
        <w:rPr>
          <w:rFonts w:ascii="Times New Roman" w:hAnsi="Times New Roman"/>
          <w:sz w:val="24"/>
          <w:szCs w:val="24"/>
        </w:rPr>
        <w:t xml:space="preserve"> And yet it’s worthwhile remembering</w:t>
      </w:r>
      <w:r w:rsidR="00F5378C">
        <w:rPr>
          <w:rFonts w:ascii="Times New Roman" w:hAnsi="Times New Roman"/>
          <w:sz w:val="24"/>
          <w:szCs w:val="24"/>
        </w:rPr>
        <w:t xml:space="preserve"> that the term Christian was once an</w:t>
      </w:r>
      <w:r w:rsidR="0086310E" w:rsidRPr="00A5135D">
        <w:rPr>
          <w:rFonts w:ascii="Times New Roman" w:hAnsi="Times New Roman"/>
          <w:sz w:val="24"/>
          <w:szCs w:val="24"/>
        </w:rPr>
        <w:t xml:space="preserve"> epithet. </w:t>
      </w:r>
      <w:r w:rsidR="00F5378C">
        <w:rPr>
          <w:rFonts w:ascii="Times New Roman" w:hAnsi="Times New Roman"/>
          <w:sz w:val="24"/>
          <w:szCs w:val="24"/>
        </w:rPr>
        <w:t xml:space="preserve">It still is in many parts of the world. </w:t>
      </w:r>
      <w:r w:rsidR="002043A7" w:rsidRPr="00A5135D">
        <w:rPr>
          <w:rFonts w:ascii="Times New Roman" w:hAnsi="Times New Roman"/>
          <w:sz w:val="24"/>
          <w:szCs w:val="24"/>
        </w:rPr>
        <w:t xml:space="preserve"> </w:t>
      </w:r>
    </w:p>
    <w:p w:rsidR="000D61B8" w:rsidRPr="00A5135D" w:rsidRDefault="006B0AD4" w:rsidP="007C5A65">
      <w:pPr>
        <w:spacing w:line="240" w:lineRule="auto"/>
        <w:rPr>
          <w:rFonts w:ascii="Times New Roman" w:hAnsi="Times New Roman"/>
          <w:sz w:val="24"/>
          <w:szCs w:val="24"/>
        </w:rPr>
      </w:pPr>
      <w:r w:rsidRPr="00A5135D">
        <w:rPr>
          <w:rFonts w:ascii="Times New Roman" w:hAnsi="Times New Roman"/>
          <w:sz w:val="24"/>
          <w:szCs w:val="24"/>
        </w:rPr>
        <w:t xml:space="preserve">3. Bishop </w:t>
      </w:r>
      <w:r w:rsidR="00DF40CC">
        <w:rPr>
          <w:rFonts w:ascii="Times New Roman" w:hAnsi="Times New Roman"/>
          <w:sz w:val="24"/>
          <w:szCs w:val="24"/>
        </w:rPr>
        <w:t>Tom</w:t>
      </w:r>
      <w:r w:rsidRPr="00A5135D">
        <w:rPr>
          <w:rFonts w:ascii="Times New Roman" w:hAnsi="Times New Roman"/>
          <w:sz w:val="24"/>
          <w:szCs w:val="24"/>
        </w:rPr>
        <w:t xml:space="preserve"> recognizes </w:t>
      </w:r>
      <w:r w:rsidR="00F5378C">
        <w:rPr>
          <w:rFonts w:ascii="Times New Roman" w:hAnsi="Times New Roman"/>
          <w:sz w:val="24"/>
          <w:szCs w:val="24"/>
        </w:rPr>
        <w:t xml:space="preserve">that we still have </w:t>
      </w:r>
      <w:r w:rsidRPr="00A5135D">
        <w:rPr>
          <w:rFonts w:ascii="Times New Roman" w:hAnsi="Times New Roman"/>
          <w:sz w:val="24"/>
          <w:szCs w:val="24"/>
        </w:rPr>
        <w:t xml:space="preserve">our differences but is pretty certain that we can at least </w:t>
      </w:r>
      <w:r w:rsidR="000D61B8" w:rsidRPr="00A5135D">
        <w:rPr>
          <w:rFonts w:ascii="Times New Roman" w:hAnsi="Times New Roman"/>
          <w:sz w:val="24"/>
          <w:szCs w:val="24"/>
        </w:rPr>
        <w:t>read</w:t>
      </w:r>
      <w:r w:rsidRPr="00A5135D">
        <w:rPr>
          <w:rFonts w:ascii="Times New Roman" w:hAnsi="Times New Roman"/>
          <w:sz w:val="24"/>
          <w:szCs w:val="24"/>
        </w:rPr>
        <w:t xml:space="preserve"> the Bible together. </w:t>
      </w:r>
      <w:r w:rsidR="00F5378C">
        <w:rPr>
          <w:rFonts w:ascii="Times New Roman" w:hAnsi="Times New Roman"/>
          <w:sz w:val="24"/>
          <w:szCs w:val="24"/>
        </w:rPr>
        <w:t>Yet</w:t>
      </w:r>
      <w:r w:rsidRPr="00A5135D">
        <w:rPr>
          <w:rFonts w:ascii="Times New Roman" w:hAnsi="Times New Roman"/>
          <w:sz w:val="24"/>
          <w:szCs w:val="24"/>
        </w:rPr>
        <w:t xml:space="preserve"> even on that point we may need to take a step back</w:t>
      </w:r>
      <w:r w:rsidR="00380B6B" w:rsidRPr="00A5135D">
        <w:rPr>
          <w:rFonts w:ascii="Times New Roman" w:hAnsi="Times New Roman"/>
          <w:sz w:val="24"/>
          <w:szCs w:val="24"/>
        </w:rPr>
        <w:t xml:space="preserve"> </w:t>
      </w:r>
      <w:r w:rsidR="000D61B8" w:rsidRPr="00A5135D">
        <w:rPr>
          <w:rFonts w:ascii="Times New Roman" w:hAnsi="Times New Roman"/>
          <w:sz w:val="24"/>
          <w:szCs w:val="24"/>
        </w:rPr>
        <w:t xml:space="preserve">and </w:t>
      </w:r>
      <w:r w:rsidR="00380B6B" w:rsidRPr="00A5135D">
        <w:rPr>
          <w:rFonts w:ascii="Times New Roman" w:hAnsi="Times New Roman"/>
          <w:sz w:val="24"/>
          <w:szCs w:val="24"/>
        </w:rPr>
        <w:t>first listen-</w:t>
      </w:r>
      <w:r w:rsidR="000D61B8" w:rsidRPr="00A5135D">
        <w:rPr>
          <w:rFonts w:ascii="Times New Roman" w:hAnsi="Times New Roman"/>
          <w:sz w:val="24"/>
          <w:szCs w:val="24"/>
        </w:rPr>
        <w:t xml:space="preserve">in on how we each read the Bible separately. There is a world of experience and assumptions that stand behind our simple act of reading </w:t>
      </w:r>
      <w:r w:rsidR="00F5378C">
        <w:rPr>
          <w:rFonts w:ascii="Times New Roman" w:hAnsi="Times New Roman"/>
          <w:sz w:val="24"/>
          <w:szCs w:val="24"/>
        </w:rPr>
        <w:t xml:space="preserve">the Bible, </w:t>
      </w:r>
      <w:r w:rsidR="00380B6B" w:rsidRPr="00A5135D">
        <w:rPr>
          <w:rFonts w:ascii="Times New Roman" w:hAnsi="Times New Roman"/>
          <w:sz w:val="24"/>
          <w:szCs w:val="24"/>
        </w:rPr>
        <w:t xml:space="preserve">and </w:t>
      </w:r>
      <w:r w:rsidR="000D61B8" w:rsidRPr="00A5135D">
        <w:rPr>
          <w:rFonts w:ascii="Times New Roman" w:hAnsi="Times New Roman"/>
          <w:sz w:val="24"/>
          <w:szCs w:val="24"/>
        </w:rPr>
        <w:t>I’m not convinced we are ready to read together</w:t>
      </w:r>
      <w:r w:rsidR="00380B6B" w:rsidRPr="00A5135D">
        <w:rPr>
          <w:rFonts w:ascii="Times New Roman" w:hAnsi="Times New Roman"/>
          <w:sz w:val="24"/>
          <w:szCs w:val="24"/>
        </w:rPr>
        <w:t xml:space="preserve"> with shared silent assumptions about </w:t>
      </w:r>
      <w:r w:rsidR="00380B6B" w:rsidRPr="00A5135D">
        <w:rPr>
          <w:rFonts w:ascii="Times New Roman" w:hAnsi="Times New Roman"/>
          <w:i/>
          <w:sz w:val="24"/>
          <w:szCs w:val="24"/>
        </w:rPr>
        <w:t xml:space="preserve">how </w:t>
      </w:r>
      <w:r w:rsidR="00380B6B" w:rsidRPr="00A5135D">
        <w:rPr>
          <w:rFonts w:ascii="Times New Roman" w:hAnsi="Times New Roman"/>
          <w:sz w:val="24"/>
          <w:szCs w:val="24"/>
        </w:rPr>
        <w:t>we are reading</w:t>
      </w:r>
      <w:r w:rsidR="000D61B8" w:rsidRPr="00A5135D">
        <w:rPr>
          <w:rFonts w:ascii="Times New Roman" w:hAnsi="Times New Roman"/>
          <w:sz w:val="24"/>
          <w:szCs w:val="24"/>
        </w:rPr>
        <w:t xml:space="preserve">. But we can </w:t>
      </w:r>
      <w:r w:rsidR="000D61B8" w:rsidRPr="00A5135D">
        <w:rPr>
          <w:rFonts w:ascii="Times New Roman" w:hAnsi="Times New Roman"/>
          <w:i/>
          <w:sz w:val="24"/>
          <w:szCs w:val="24"/>
        </w:rPr>
        <w:t>be</w:t>
      </w:r>
      <w:r w:rsidR="000D61B8" w:rsidRPr="00A5135D">
        <w:rPr>
          <w:rFonts w:ascii="Times New Roman" w:hAnsi="Times New Roman"/>
          <w:sz w:val="24"/>
          <w:szCs w:val="24"/>
        </w:rPr>
        <w:t xml:space="preserve"> together, be with each other as each worships and reads and expounds the scriptures and be mutually illumined in this way, uncovering and explaining </w:t>
      </w:r>
      <w:r w:rsidR="00380B6B" w:rsidRPr="00A5135D">
        <w:rPr>
          <w:rFonts w:ascii="Times New Roman" w:hAnsi="Times New Roman"/>
          <w:sz w:val="24"/>
          <w:szCs w:val="24"/>
        </w:rPr>
        <w:t>our</w:t>
      </w:r>
      <w:r w:rsidR="000D61B8" w:rsidRPr="00A5135D">
        <w:rPr>
          <w:rFonts w:ascii="Times New Roman" w:hAnsi="Times New Roman"/>
          <w:sz w:val="24"/>
          <w:szCs w:val="24"/>
        </w:rPr>
        <w:t xml:space="preserve"> assumptions and experience. </w:t>
      </w:r>
      <w:r w:rsidR="00067C1F">
        <w:rPr>
          <w:rFonts w:ascii="Times New Roman" w:hAnsi="Times New Roman"/>
          <w:sz w:val="24"/>
          <w:szCs w:val="24"/>
        </w:rPr>
        <w:t xml:space="preserve"> That said, Bishop Tom’s positive personal experience in Durham of inter-Christian Bible reading is hopeful, so perhaps I should be less cautious and join him in saying, “Let’s just start and see what happens.” </w:t>
      </w:r>
    </w:p>
    <w:p w:rsidR="000D61B8" w:rsidRPr="006C3DA4" w:rsidRDefault="00DC659D" w:rsidP="007C5A65">
      <w:pPr>
        <w:spacing w:line="240" w:lineRule="auto"/>
        <w:contextualSpacing/>
        <w:rPr>
          <w:rFonts w:ascii="Times New Roman" w:hAnsi="Times New Roman"/>
          <w:sz w:val="24"/>
          <w:szCs w:val="24"/>
        </w:rPr>
      </w:pPr>
      <w:r w:rsidRPr="00A5135D">
        <w:rPr>
          <w:rFonts w:ascii="Times New Roman" w:hAnsi="Times New Roman"/>
          <w:sz w:val="24"/>
          <w:szCs w:val="24"/>
        </w:rPr>
        <w:t xml:space="preserve">4. </w:t>
      </w:r>
      <w:r w:rsidR="00D4551E">
        <w:rPr>
          <w:rFonts w:ascii="Times New Roman" w:hAnsi="Times New Roman"/>
          <w:sz w:val="24"/>
          <w:szCs w:val="24"/>
        </w:rPr>
        <w:t>Bishop</w:t>
      </w:r>
      <w:r w:rsidR="000D61B8" w:rsidRPr="00A5135D">
        <w:rPr>
          <w:rFonts w:ascii="Times New Roman" w:hAnsi="Times New Roman"/>
          <w:sz w:val="24"/>
          <w:szCs w:val="24"/>
        </w:rPr>
        <w:t xml:space="preserve"> </w:t>
      </w:r>
      <w:r w:rsidR="00DF40CC">
        <w:rPr>
          <w:rFonts w:ascii="Times New Roman" w:hAnsi="Times New Roman"/>
          <w:sz w:val="24"/>
          <w:szCs w:val="24"/>
        </w:rPr>
        <w:t>Tom</w:t>
      </w:r>
      <w:r w:rsidRPr="00A5135D">
        <w:rPr>
          <w:rFonts w:ascii="Times New Roman" w:hAnsi="Times New Roman"/>
          <w:sz w:val="24"/>
          <w:szCs w:val="24"/>
        </w:rPr>
        <w:t>’</w:t>
      </w:r>
      <w:r w:rsidR="00A215F4" w:rsidRPr="00A5135D">
        <w:rPr>
          <w:rFonts w:ascii="Times New Roman" w:hAnsi="Times New Roman"/>
          <w:sz w:val="24"/>
          <w:szCs w:val="24"/>
        </w:rPr>
        <w:t>s lecture title is</w:t>
      </w:r>
      <w:r w:rsidRPr="00A5135D">
        <w:rPr>
          <w:rFonts w:ascii="Times New Roman" w:hAnsi="Times New Roman"/>
          <w:sz w:val="24"/>
          <w:szCs w:val="24"/>
        </w:rPr>
        <w:t>, “</w:t>
      </w:r>
      <w:r w:rsidR="00A215F4" w:rsidRPr="00A5135D">
        <w:rPr>
          <w:rFonts w:ascii="Times New Roman" w:hAnsi="Times New Roman"/>
          <w:sz w:val="24"/>
          <w:szCs w:val="24"/>
        </w:rPr>
        <w:t>Learning from Paul Together: How New Insights into Paul’s Teaching can Help Move us Forward in Mission.”</w:t>
      </w:r>
      <w:r w:rsidR="006C3DA4">
        <w:rPr>
          <w:rFonts w:ascii="Times New Roman" w:hAnsi="Times New Roman"/>
          <w:sz w:val="24"/>
          <w:szCs w:val="24"/>
        </w:rPr>
        <w:t xml:space="preserve"> </w:t>
      </w:r>
      <w:r w:rsidR="00A215F4" w:rsidRPr="00A5135D">
        <w:rPr>
          <w:rFonts w:ascii="Times New Roman" w:hAnsi="Times New Roman"/>
          <w:sz w:val="24"/>
          <w:szCs w:val="24"/>
        </w:rPr>
        <w:t xml:space="preserve">He </w:t>
      </w:r>
      <w:r w:rsidR="007125CC" w:rsidRPr="00A5135D">
        <w:rPr>
          <w:rFonts w:ascii="Times New Roman" w:hAnsi="Times New Roman"/>
          <w:sz w:val="24"/>
          <w:szCs w:val="24"/>
        </w:rPr>
        <w:t>focuses here</w:t>
      </w:r>
      <w:r w:rsidR="000D61B8" w:rsidRPr="00A5135D">
        <w:rPr>
          <w:rFonts w:ascii="Times New Roman" w:hAnsi="Times New Roman"/>
          <w:sz w:val="24"/>
          <w:szCs w:val="24"/>
        </w:rPr>
        <w:t xml:space="preserve"> on </w:t>
      </w:r>
      <w:r w:rsidR="00A215F4" w:rsidRPr="00A5135D">
        <w:rPr>
          <w:rFonts w:ascii="Times New Roman" w:hAnsi="Times New Roman"/>
          <w:sz w:val="24"/>
          <w:szCs w:val="24"/>
        </w:rPr>
        <w:t xml:space="preserve">three </w:t>
      </w:r>
      <w:r w:rsidR="007125CC" w:rsidRPr="00A5135D">
        <w:rPr>
          <w:rFonts w:ascii="Times New Roman" w:hAnsi="Times New Roman"/>
          <w:sz w:val="24"/>
          <w:szCs w:val="24"/>
        </w:rPr>
        <w:t xml:space="preserve">key </w:t>
      </w:r>
      <w:r w:rsidR="00A215F4" w:rsidRPr="00A5135D">
        <w:rPr>
          <w:rFonts w:ascii="Times New Roman" w:hAnsi="Times New Roman"/>
          <w:sz w:val="24"/>
          <w:szCs w:val="24"/>
        </w:rPr>
        <w:t>words</w:t>
      </w:r>
      <w:r w:rsidRPr="00A5135D">
        <w:rPr>
          <w:rFonts w:ascii="Times New Roman" w:hAnsi="Times New Roman"/>
          <w:sz w:val="24"/>
          <w:szCs w:val="24"/>
        </w:rPr>
        <w:t xml:space="preserve">: </w:t>
      </w:r>
      <w:r w:rsidR="00A215F4" w:rsidRPr="00A5135D">
        <w:rPr>
          <w:rFonts w:ascii="Times New Roman" w:hAnsi="Times New Roman"/>
          <w:sz w:val="24"/>
          <w:szCs w:val="24"/>
        </w:rPr>
        <w:t>“</w:t>
      </w:r>
      <w:r w:rsidR="000D61B8" w:rsidRPr="00A5135D">
        <w:rPr>
          <w:rFonts w:ascii="Times New Roman" w:hAnsi="Times New Roman"/>
          <w:sz w:val="24"/>
          <w:szCs w:val="24"/>
        </w:rPr>
        <w:t>mission,</w:t>
      </w:r>
      <w:r w:rsidR="00A215F4" w:rsidRPr="00A5135D">
        <w:rPr>
          <w:rFonts w:ascii="Times New Roman" w:hAnsi="Times New Roman"/>
          <w:sz w:val="24"/>
          <w:szCs w:val="24"/>
        </w:rPr>
        <w:t>”</w:t>
      </w:r>
      <w:r w:rsidR="000D61B8" w:rsidRPr="00A5135D">
        <w:rPr>
          <w:rFonts w:ascii="Times New Roman" w:hAnsi="Times New Roman"/>
          <w:sz w:val="24"/>
          <w:szCs w:val="24"/>
        </w:rPr>
        <w:t xml:space="preserve"> </w:t>
      </w:r>
      <w:r w:rsidR="00A215F4" w:rsidRPr="00A5135D">
        <w:rPr>
          <w:rFonts w:ascii="Times New Roman" w:hAnsi="Times New Roman"/>
          <w:sz w:val="24"/>
          <w:szCs w:val="24"/>
        </w:rPr>
        <w:t>“</w:t>
      </w:r>
      <w:r w:rsidR="000D61B8" w:rsidRPr="00A5135D">
        <w:rPr>
          <w:rFonts w:ascii="Times New Roman" w:hAnsi="Times New Roman"/>
          <w:sz w:val="24"/>
          <w:szCs w:val="24"/>
        </w:rPr>
        <w:t>teaching</w:t>
      </w:r>
      <w:r w:rsidR="00A215F4" w:rsidRPr="00A5135D">
        <w:rPr>
          <w:rFonts w:ascii="Times New Roman" w:hAnsi="Times New Roman"/>
          <w:sz w:val="24"/>
          <w:szCs w:val="24"/>
        </w:rPr>
        <w:t>”</w:t>
      </w:r>
      <w:r w:rsidR="000D61B8" w:rsidRPr="00A5135D">
        <w:rPr>
          <w:rFonts w:ascii="Times New Roman" w:hAnsi="Times New Roman"/>
          <w:sz w:val="24"/>
          <w:szCs w:val="24"/>
        </w:rPr>
        <w:t xml:space="preserve"> and </w:t>
      </w:r>
      <w:r w:rsidR="00A215F4" w:rsidRPr="00A5135D">
        <w:rPr>
          <w:rFonts w:ascii="Times New Roman" w:hAnsi="Times New Roman"/>
          <w:sz w:val="24"/>
          <w:szCs w:val="24"/>
        </w:rPr>
        <w:t>“</w:t>
      </w:r>
      <w:r w:rsidR="000D61B8" w:rsidRPr="00A5135D">
        <w:rPr>
          <w:rFonts w:ascii="Times New Roman" w:hAnsi="Times New Roman"/>
          <w:sz w:val="24"/>
          <w:szCs w:val="24"/>
        </w:rPr>
        <w:t>together.</w:t>
      </w:r>
      <w:r w:rsidR="00A215F4" w:rsidRPr="00A5135D">
        <w:rPr>
          <w:rFonts w:ascii="Times New Roman" w:hAnsi="Times New Roman"/>
          <w:sz w:val="24"/>
          <w:szCs w:val="24"/>
        </w:rPr>
        <w:t>”</w:t>
      </w:r>
      <w:r w:rsidR="000D61B8" w:rsidRPr="00A5135D">
        <w:rPr>
          <w:rFonts w:ascii="Times New Roman" w:hAnsi="Times New Roman"/>
          <w:sz w:val="24"/>
          <w:szCs w:val="24"/>
        </w:rPr>
        <w:t xml:space="preserve"> But an Orthodox will </w:t>
      </w:r>
      <w:r w:rsidR="00E31953">
        <w:rPr>
          <w:rFonts w:ascii="Times New Roman" w:hAnsi="Times New Roman"/>
          <w:sz w:val="24"/>
          <w:szCs w:val="24"/>
        </w:rPr>
        <w:t xml:space="preserve">also </w:t>
      </w:r>
      <w:r w:rsidR="00A215F4" w:rsidRPr="00A5135D">
        <w:rPr>
          <w:rFonts w:ascii="Times New Roman" w:hAnsi="Times New Roman"/>
          <w:sz w:val="24"/>
          <w:szCs w:val="24"/>
        </w:rPr>
        <w:t>instinctively jump at the word “new.</w:t>
      </w:r>
      <w:r w:rsidR="000D61B8" w:rsidRPr="00A5135D">
        <w:rPr>
          <w:rFonts w:ascii="Times New Roman" w:hAnsi="Times New Roman"/>
          <w:sz w:val="24"/>
          <w:szCs w:val="24"/>
        </w:rPr>
        <w:t xml:space="preserve">”  </w:t>
      </w:r>
      <w:r w:rsidR="00A215F4" w:rsidRPr="00A5135D">
        <w:rPr>
          <w:rFonts w:ascii="Times New Roman" w:hAnsi="Times New Roman"/>
          <w:sz w:val="24"/>
          <w:szCs w:val="24"/>
        </w:rPr>
        <w:t>Perhaps we too often equate</w:t>
      </w:r>
      <w:r w:rsidR="000D61B8" w:rsidRPr="00A5135D">
        <w:rPr>
          <w:rFonts w:ascii="Times New Roman" w:hAnsi="Times New Roman"/>
          <w:sz w:val="24"/>
          <w:szCs w:val="24"/>
        </w:rPr>
        <w:t xml:space="preserve"> </w:t>
      </w:r>
      <w:r w:rsidR="00A215F4" w:rsidRPr="00A5135D">
        <w:rPr>
          <w:rFonts w:ascii="Times New Roman" w:hAnsi="Times New Roman"/>
          <w:sz w:val="24"/>
          <w:szCs w:val="24"/>
        </w:rPr>
        <w:t xml:space="preserve">“new” </w:t>
      </w:r>
      <w:r w:rsidR="000D61B8" w:rsidRPr="00A5135D">
        <w:rPr>
          <w:rFonts w:ascii="Times New Roman" w:hAnsi="Times New Roman"/>
          <w:sz w:val="24"/>
          <w:szCs w:val="24"/>
        </w:rPr>
        <w:t xml:space="preserve">with </w:t>
      </w:r>
      <w:r w:rsidR="00A215F4" w:rsidRPr="00A5135D">
        <w:rPr>
          <w:rFonts w:ascii="Times New Roman" w:hAnsi="Times New Roman"/>
          <w:sz w:val="24"/>
          <w:szCs w:val="24"/>
        </w:rPr>
        <w:t xml:space="preserve">another Orthodox taboo word, </w:t>
      </w:r>
      <w:r w:rsidR="000D61B8" w:rsidRPr="00A5135D">
        <w:rPr>
          <w:rFonts w:ascii="Times New Roman" w:hAnsi="Times New Roman"/>
          <w:sz w:val="24"/>
          <w:szCs w:val="24"/>
        </w:rPr>
        <w:t xml:space="preserve">“innovation.” As Jesus said, “[No] </w:t>
      </w:r>
      <w:r w:rsidR="000D61B8" w:rsidRPr="00A5135D">
        <w:rPr>
          <w:rFonts w:ascii="Times New Roman" w:hAnsi="Times New Roman"/>
          <w:sz w:val="24"/>
          <w:szCs w:val="24"/>
          <w:lang w:val="en-US"/>
        </w:rPr>
        <w:t>one after drinking old wine desires new; for he says, ‘</w:t>
      </w:r>
      <w:proofErr w:type="gramStart"/>
      <w:r w:rsidR="000D61B8" w:rsidRPr="00A5135D">
        <w:rPr>
          <w:rFonts w:ascii="Times New Roman" w:hAnsi="Times New Roman"/>
          <w:sz w:val="24"/>
          <w:szCs w:val="24"/>
          <w:lang w:val="en-US"/>
        </w:rPr>
        <w:t>The</w:t>
      </w:r>
      <w:proofErr w:type="gramEnd"/>
      <w:r w:rsidR="000D61B8" w:rsidRPr="00A5135D">
        <w:rPr>
          <w:rFonts w:ascii="Times New Roman" w:hAnsi="Times New Roman"/>
          <w:sz w:val="24"/>
          <w:szCs w:val="24"/>
          <w:lang w:val="en-US"/>
        </w:rPr>
        <w:t xml:space="preserve"> old is good [or as some texts read, “the old is better.”] </w:t>
      </w:r>
      <w:r w:rsidR="007125CC" w:rsidRPr="00A5135D">
        <w:rPr>
          <w:rFonts w:ascii="Times New Roman" w:hAnsi="Times New Roman"/>
          <w:sz w:val="24"/>
          <w:szCs w:val="24"/>
          <w:lang w:val="en-US"/>
        </w:rPr>
        <w:t>(Luke 5:38-39.) W</w:t>
      </w:r>
      <w:r w:rsidR="000D61B8" w:rsidRPr="00A5135D">
        <w:rPr>
          <w:rFonts w:ascii="Times New Roman" w:hAnsi="Times New Roman"/>
          <w:sz w:val="24"/>
          <w:szCs w:val="24"/>
          <w:lang w:val="en-US"/>
        </w:rPr>
        <w:t xml:space="preserve">e </w:t>
      </w:r>
      <w:r w:rsidR="007125CC" w:rsidRPr="00A5135D">
        <w:rPr>
          <w:rFonts w:ascii="Times New Roman" w:hAnsi="Times New Roman"/>
          <w:sz w:val="24"/>
          <w:szCs w:val="24"/>
          <w:lang w:val="en-US"/>
        </w:rPr>
        <w:t xml:space="preserve">Orthodox </w:t>
      </w:r>
      <w:r w:rsidR="000D61B8" w:rsidRPr="00A5135D">
        <w:rPr>
          <w:rFonts w:ascii="Times New Roman" w:hAnsi="Times New Roman"/>
          <w:sz w:val="24"/>
          <w:szCs w:val="24"/>
          <w:lang w:val="en-US"/>
        </w:rPr>
        <w:t xml:space="preserve">can be sympathetic to Paul’s Jewish </w:t>
      </w:r>
      <w:r w:rsidR="007125CC" w:rsidRPr="00A5135D">
        <w:rPr>
          <w:rFonts w:ascii="Times New Roman" w:hAnsi="Times New Roman"/>
          <w:sz w:val="24"/>
          <w:szCs w:val="24"/>
          <w:lang w:val="en-US"/>
        </w:rPr>
        <w:t>opponents</w:t>
      </w:r>
      <w:r w:rsidR="000D61B8" w:rsidRPr="00A5135D">
        <w:rPr>
          <w:rFonts w:ascii="Times New Roman" w:hAnsi="Times New Roman"/>
          <w:sz w:val="24"/>
          <w:szCs w:val="24"/>
          <w:lang w:val="en-US"/>
        </w:rPr>
        <w:t xml:space="preserve"> who were perfectly satisfied with their faith and way of life built around written and oral Torah. </w:t>
      </w:r>
      <w:r w:rsidR="007125CC" w:rsidRPr="00A5135D">
        <w:rPr>
          <w:rFonts w:ascii="Times New Roman" w:hAnsi="Times New Roman"/>
          <w:sz w:val="24"/>
          <w:szCs w:val="24"/>
          <w:lang w:val="en-US"/>
        </w:rPr>
        <w:t xml:space="preserve"> But </w:t>
      </w:r>
      <w:r w:rsidR="007125CC" w:rsidRPr="00A5135D">
        <w:rPr>
          <w:rFonts w:ascii="Times New Roman" w:hAnsi="Times New Roman"/>
          <w:sz w:val="24"/>
          <w:szCs w:val="24"/>
        </w:rPr>
        <w:t>t</w:t>
      </w:r>
      <w:r w:rsidR="000D61B8" w:rsidRPr="00A5135D">
        <w:rPr>
          <w:rFonts w:ascii="Times New Roman" w:hAnsi="Times New Roman"/>
          <w:sz w:val="24"/>
          <w:szCs w:val="24"/>
        </w:rPr>
        <w:t>his is precisely the point w</w:t>
      </w:r>
      <w:r w:rsidR="00E31953">
        <w:rPr>
          <w:rFonts w:ascii="Times New Roman" w:hAnsi="Times New Roman"/>
          <w:sz w:val="24"/>
          <w:szCs w:val="24"/>
        </w:rPr>
        <w:t>h</w:t>
      </w:r>
      <w:r w:rsidR="000D61B8" w:rsidRPr="00A5135D">
        <w:rPr>
          <w:rFonts w:ascii="Times New Roman" w:hAnsi="Times New Roman"/>
          <w:sz w:val="24"/>
          <w:szCs w:val="24"/>
        </w:rPr>
        <w:t xml:space="preserve">ere </w:t>
      </w:r>
      <w:r w:rsidR="00E31953">
        <w:rPr>
          <w:rFonts w:ascii="Times New Roman" w:hAnsi="Times New Roman"/>
          <w:sz w:val="24"/>
          <w:szCs w:val="24"/>
        </w:rPr>
        <w:t xml:space="preserve">we </w:t>
      </w:r>
      <w:r w:rsidR="000D61B8" w:rsidRPr="00A5135D">
        <w:rPr>
          <w:rFonts w:ascii="Times New Roman" w:hAnsi="Times New Roman"/>
          <w:sz w:val="24"/>
          <w:szCs w:val="24"/>
        </w:rPr>
        <w:t xml:space="preserve">also need to </w:t>
      </w:r>
      <w:r w:rsidR="007125CC" w:rsidRPr="00A5135D">
        <w:rPr>
          <w:rFonts w:ascii="Times New Roman" w:hAnsi="Times New Roman"/>
          <w:sz w:val="24"/>
          <w:szCs w:val="24"/>
        </w:rPr>
        <w:t xml:space="preserve">be </w:t>
      </w:r>
      <w:r w:rsidR="000D61B8" w:rsidRPr="00A5135D">
        <w:rPr>
          <w:rFonts w:ascii="Times New Roman" w:hAnsi="Times New Roman"/>
          <w:sz w:val="24"/>
          <w:szCs w:val="24"/>
        </w:rPr>
        <w:t>challenged</w:t>
      </w:r>
      <w:r w:rsidR="00E31953">
        <w:rPr>
          <w:rFonts w:ascii="Times New Roman" w:hAnsi="Times New Roman"/>
          <w:sz w:val="24"/>
          <w:szCs w:val="24"/>
        </w:rPr>
        <w:t xml:space="preserve"> and</w:t>
      </w:r>
      <w:r w:rsidR="000D61B8" w:rsidRPr="00A5135D">
        <w:rPr>
          <w:rFonts w:ascii="Times New Roman" w:hAnsi="Times New Roman"/>
          <w:sz w:val="24"/>
          <w:szCs w:val="24"/>
        </w:rPr>
        <w:t xml:space="preserve"> unsettled by what </w:t>
      </w:r>
      <w:r w:rsidR="00446C4F">
        <w:rPr>
          <w:rFonts w:ascii="Times New Roman" w:hAnsi="Times New Roman"/>
          <w:sz w:val="24"/>
          <w:szCs w:val="24"/>
        </w:rPr>
        <w:t xml:space="preserve">Bishop </w:t>
      </w:r>
      <w:r w:rsidR="00DF40CC">
        <w:rPr>
          <w:rFonts w:ascii="Times New Roman" w:hAnsi="Times New Roman"/>
          <w:sz w:val="24"/>
          <w:szCs w:val="24"/>
        </w:rPr>
        <w:t>Tom</w:t>
      </w:r>
      <w:r w:rsidR="007125CC" w:rsidRPr="00A5135D">
        <w:rPr>
          <w:rFonts w:ascii="Times New Roman" w:hAnsi="Times New Roman"/>
          <w:sz w:val="24"/>
          <w:szCs w:val="24"/>
        </w:rPr>
        <w:t xml:space="preserve"> calls </w:t>
      </w:r>
      <w:r w:rsidR="000D61B8" w:rsidRPr="00A5135D">
        <w:rPr>
          <w:rFonts w:ascii="Times New Roman" w:hAnsi="Times New Roman"/>
          <w:sz w:val="24"/>
          <w:szCs w:val="24"/>
        </w:rPr>
        <w:t>the “shocking” newness of the Gospel, the early church and Paul</w:t>
      </w:r>
      <w:r w:rsidR="00067C1F">
        <w:rPr>
          <w:rFonts w:ascii="Times New Roman" w:hAnsi="Times New Roman"/>
          <w:sz w:val="24"/>
          <w:szCs w:val="24"/>
        </w:rPr>
        <w:t xml:space="preserve"> (although Bishop Tom noted that this newness did not come from nowhere: it was in fulfilment of all that came before</w:t>
      </w:r>
      <w:r w:rsidR="000D61B8" w:rsidRPr="00A5135D">
        <w:rPr>
          <w:rFonts w:ascii="Times New Roman" w:hAnsi="Times New Roman"/>
          <w:sz w:val="24"/>
          <w:szCs w:val="24"/>
        </w:rPr>
        <w:t>.</w:t>
      </w:r>
      <w:r w:rsidR="00067C1F">
        <w:rPr>
          <w:rFonts w:ascii="Times New Roman" w:hAnsi="Times New Roman"/>
          <w:sz w:val="24"/>
          <w:szCs w:val="24"/>
        </w:rPr>
        <w:t>)</w:t>
      </w:r>
      <w:r w:rsidR="000D61B8" w:rsidRPr="00A5135D">
        <w:rPr>
          <w:rFonts w:ascii="Times New Roman" w:hAnsi="Times New Roman"/>
          <w:sz w:val="24"/>
          <w:szCs w:val="24"/>
        </w:rPr>
        <w:t xml:space="preserve"> </w:t>
      </w:r>
      <w:r w:rsidR="007125CC" w:rsidRPr="00A5135D">
        <w:rPr>
          <w:rFonts w:ascii="Times New Roman" w:hAnsi="Times New Roman"/>
          <w:sz w:val="24"/>
          <w:szCs w:val="24"/>
        </w:rPr>
        <w:t>“</w:t>
      </w:r>
      <w:r w:rsidR="000D61B8" w:rsidRPr="00A5135D">
        <w:rPr>
          <w:rFonts w:ascii="Times New Roman" w:hAnsi="Times New Roman"/>
          <w:sz w:val="24"/>
          <w:szCs w:val="24"/>
        </w:rPr>
        <w:t>Creating a new covenant family, bringing Jews and gentiles together in</w:t>
      </w:r>
      <w:r w:rsidR="007125CC" w:rsidRPr="00A5135D">
        <w:rPr>
          <w:rFonts w:ascii="Times New Roman" w:hAnsi="Times New Roman"/>
          <w:sz w:val="24"/>
          <w:szCs w:val="24"/>
        </w:rPr>
        <w:t xml:space="preserve"> </w:t>
      </w:r>
      <w:r w:rsidR="00E31953">
        <w:rPr>
          <w:rFonts w:ascii="Times New Roman" w:hAnsi="Times New Roman"/>
          <w:sz w:val="24"/>
          <w:szCs w:val="24"/>
        </w:rPr>
        <w:t xml:space="preserve">a </w:t>
      </w:r>
      <w:r w:rsidR="000D61B8" w:rsidRPr="00A5135D">
        <w:rPr>
          <w:rFonts w:ascii="Times New Roman" w:hAnsi="Times New Roman"/>
          <w:sz w:val="24"/>
          <w:szCs w:val="24"/>
        </w:rPr>
        <w:t>single family, casting aside such basic identity markers as circumcision and kosher laws</w:t>
      </w:r>
      <w:r w:rsidR="007125CC" w:rsidRPr="00A5135D">
        <w:rPr>
          <w:rFonts w:ascii="Times New Roman" w:hAnsi="Times New Roman"/>
          <w:sz w:val="24"/>
          <w:szCs w:val="24"/>
        </w:rPr>
        <w:t>”</w:t>
      </w:r>
      <w:r w:rsidR="000D61B8" w:rsidRPr="00A5135D">
        <w:rPr>
          <w:rFonts w:ascii="Times New Roman" w:hAnsi="Times New Roman"/>
          <w:sz w:val="24"/>
          <w:szCs w:val="24"/>
        </w:rPr>
        <w:t>—this was radical newness for a pious Jew. And this innovation</w:t>
      </w:r>
      <w:r w:rsidR="007125CC" w:rsidRPr="00A5135D">
        <w:rPr>
          <w:rFonts w:ascii="Times New Roman" w:hAnsi="Times New Roman"/>
          <w:sz w:val="24"/>
          <w:szCs w:val="24"/>
        </w:rPr>
        <w:t xml:space="preserve">—which is how they saw it—was the reason </w:t>
      </w:r>
      <w:r w:rsidR="000D61B8" w:rsidRPr="00A5135D">
        <w:rPr>
          <w:rFonts w:ascii="Times New Roman" w:hAnsi="Times New Roman"/>
          <w:sz w:val="24"/>
          <w:szCs w:val="24"/>
        </w:rPr>
        <w:t xml:space="preserve">relatively few Jews accepted Paul’s </w:t>
      </w:r>
      <w:r w:rsidR="000D61B8" w:rsidRPr="00032B37">
        <w:rPr>
          <w:rFonts w:ascii="Times New Roman" w:hAnsi="Times New Roman"/>
          <w:sz w:val="24"/>
          <w:szCs w:val="24"/>
        </w:rPr>
        <w:t xml:space="preserve">gospel. </w:t>
      </w:r>
      <w:r w:rsidR="00032B37" w:rsidRPr="00032B37">
        <w:rPr>
          <w:rFonts w:ascii="Times New Roman" w:hAnsi="Times New Roman"/>
          <w:sz w:val="24"/>
          <w:lang w:val="en-US"/>
        </w:rPr>
        <w:t xml:space="preserve">Jewish faith, centered on the Torah and its communal memory of interpretation, was </w:t>
      </w:r>
      <w:r w:rsidR="00032B37">
        <w:rPr>
          <w:rFonts w:ascii="Times New Roman" w:hAnsi="Times New Roman"/>
          <w:sz w:val="24"/>
          <w:lang w:val="en-US"/>
        </w:rPr>
        <w:t xml:space="preserve">what </w:t>
      </w:r>
      <w:r w:rsidR="00446C4F">
        <w:rPr>
          <w:rFonts w:ascii="Times New Roman" w:hAnsi="Times New Roman"/>
          <w:sz w:val="24"/>
          <w:lang w:val="en-US"/>
        </w:rPr>
        <w:t>devoted</w:t>
      </w:r>
      <w:r w:rsidR="00032B37" w:rsidRPr="00032B37">
        <w:rPr>
          <w:rFonts w:ascii="Times New Roman" w:hAnsi="Times New Roman"/>
          <w:sz w:val="24"/>
          <w:lang w:val="en-US"/>
        </w:rPr>
        <w:t xml:space="preserve"> Jews had pledged to maintain, </w:t>
      </w:r>
      <w:r w:rsidR="00032B37">
        <w:rPr>
          <w:rFonts w:ascii="Times New Roman" w:hAnsi="Times New Roman"/>
          <w:sz w:val="24"/>
          <w:lang w:val="en-US"/>
        </w:rPr>
        <w:t xml:space="preserve">even in the face of persecution and suffering. </w:t>
      </w:r>
      <w:r w:rsidR="00032B37" w:rsidRPr="00032B37">
        <w:rPr>
          <w:rFonts w:ascii="Times New Roman" w:hAnsi="Times New Roman"/>
          <w:sz w:val="24"/>
          <w:lang w:val="en-US"/>
        </w:rPr>
        <w:t xml:space="preserve">The </w:t>
      </w:r>
      <w:proofErr w:type="spellStart"/>
      <w:r w:rsidR="00032B37" w:rsidRPr="00032B37">
        <w:rPr>
          <w:rFonts w:ascii="Times New Roman" w:hAnsi="Times New Roman"/>
          <w:sz w:val="24"/>
          <w:lang w:val="en-US"/>
        </w:rPr>
        <w:t>Maccabean</w:t>
      </w:r>
      <w:proofErr w:type="spellEnd"/>
      <w:r w:rsidR="00032B37" w:rsidRPr="00032B37">
        <w:rPr>
          <w:rFonts w:ascii="Times New Roman" w:hAnsi="Times New Roman"/>
          <w:sz w:val="24"/>
          <w:lang w:val="en-US"/>
        </w:rPr>
        <w:t xml:space="preserve"> martyrs were still a relatively fresh memory</w:t>
      </w:r>
      <w:r w:rsidR="00032B37">
        <w:rPr>
          <w:rFonts w:ascii="Times New Roman" w:hAnsi="Times New Roman"/>
          <w:sz w:val="24"/>
          <w:lang w:val="en-US"/>
        </w:rPr>
        <w:t xml:space="preserve"> for Paul’s contemporaries, </w:t>
      </w:r>
      <w:r w:rsidR="00032B37" w:rsidRPr="00032B37">
        <w:rPr>
          <w:rFonts w:ascii="Times New Roman" w:hAnsi="Times New Roman"/>
          <w:sz w:val="24"/>
          <w:lang w:val="en-US"/>
        </w:rPr>
        <w:t xml:space="preserve">so how could a pious Jew contemplate turning his back on the Torah to follow </w:t>
      </w:r>
      <w:r w:rsidR="00032B37">
        <w:rPr>
          <w:rFonts w:ascii="Times New Roman" w:hAnsi="Times New Roman"/>
          <w:sz w:val="24"/>
          <w:lang w:val="en-US"/>
        </w:rPr>
        <w:t>the</w:t>
      </w:r>
      <w:r w:rsidR="00032B37" w:rsidRPr="00032B37">
        <w:rPr>
          <w:rFonts w:ascii="Times New Roman" w:hAnsi="Times New Roman"/>
          <w:sz w:val="24"/>
          <w:lang w:val="en-US"/>
        </w:rPr>
        <w:t xml:space="preserve"> rabbinic renegade Paul?  </w:t>
      </w:r>
      <w:r w:rsidR="007125CC" w:rsidRPr="00A5135D">
        <w:rPr>
          <w:rFonts w:ascii="Times New Roman" w:hAnsi="Times New Roman"/>
          <w:sz w:val="24"/>
          <w:szCs w:val="24"/>
        </w:rPr>
        <w:t xml:space="preserve">The entire </w:t>
      </w:r>
      <w:r w:rsidR="000D61B8" w:rsidRPr="00A5135D">
        <w:rPr>
          <w:rFonts w:ascii="Times New Roman" w:hAnsi="Times New Roman"/>
          <w:sz w:val="24"/>
          <w:szCs w:val="24"/>
        </w:rPr>
        <w:t xml:space="preserve">project of mission to the Gentiles was </w:t>
      </w:r>
      <w:r w:rsidR="000D61B8" w:rsidRPr="00A5135D">
        <w:rPr>
          <w:rFonts w:ascii="Times New Roman" w:hAnsi="Times New Roman"/>
          <w:i/>
          <w:sz w:val="24"/>
          <w:szCs w:val="24"/>
        </w:rPr>
        <w:t>new,</w:t>
      </w:r>
      <w:r w:rsidR="007125CC" w:rsidRPr="00A5135D">
        <w:rPr>
          <w:rFonts w:ascii="Times New Roman" w:hAnsi="Times New Roman"/>
          <w:i/>
          <w:sz w:val="24"/>
          <w:szCs w:val="24"/>
        </w:rPr>
        <w:t xml:space="preserve"> </w:t>
      </w:r>
      <w:r w:rsidR="007125CC" w:rsidRPr="00A5135D">
        <w:rPr>
          <w:rFonts w:ascii="Times New Roman" w:hAnsi="Times New Roman"/>
          <w:sz w:val="24"/>
          <w:szCs w:val="24"/>
        </w:rPr>
        <w:t>and despite Paul’s biblically based arguments</w:t>
      </w:r>
      <w:r w:rsidR="00032B37">
        <w:rPr>
          <w:rFonts w:ascii="Times New Roman" w:hAnsi="Times New Roman"/>
          <w:sz w:val="24"/>
          <w:szCs w:val="24"/>
        </w:rPr>
        <w:t xml:space="preserve">, this was seen as </w:t>
      </w:r>
      <w:r w:rsidR="000D61B8" w:rsidRPr="00A5135D">
        <w:rPr>
          <w:rFonts w:ascii="Times New Roman" w:hAnsi="Times New Roman"/>
          <w:sz w:val="24"/>
          <w:szCs w:val="24"/>
        </w:rPr>
        <w:t>a dangerou</w:t>
      </w:r>
      <w:r w:rsidR="007125CC" w:rsidRPr="00A5135D">
        <w:rPr>
          <w:rFonts w:ascii="Times New Roman" w:hAnsi="Times New Roman"/>
          <w:sz w:val="24"/>
          <w:szCs w:val="24"/>
        </w:rPr>
        <w:t xml:space="preserve">s challenge to Jewish tradition. </w:t>
      </w:r>
      <w:r w:rsidR="000D61B8" w:rsidRPr="00A5135D">
        <w:rPr>
          <w:rFonts w:ascii="Times New Roman" w:hAnsi="Times New Roman"/>
          <w:sz w:val="24"/>
          <w:szCs w:val="24"/>
        </w:rPr>
        <w:t xml:space="preserve"> And yet </w:t>
      </w:r>
      <w:r w:rsidR="007125CC" w:rsidRPr="00A5135D">
        <w:rPr>
          <w:rFonts w:ascii="Times New Roman" w:hAnsi="Times New Roman"/>
          <w:sz w:val="24"/>
          <w:szCs w:val="24"/>
        </w:rPr>
        <w:t xml:space="preserve">remarkably, </w:t>
      </w:r>
      <w:r w:rsidR="000D61B8" w:rsidRPr="00A5135D">
        <w:rPr>
          <w:rFonts w:ascii="Times New Roman" w:hAnsi="Times New Roman"/>
          <w:sz w:val="24"/>
          <w:szCs w:val="24"/>
        </w:rPr>
        <w:t xml:space="preserve">Paul and the early Jewish Church accepted this sacrifice </w:t>
      </w:r>
      <w:r w:rsidR="007125CC" w:rsidRPr="00A5135D">
        <w:rPr>
          <w:rFonts w:ascii="Times New Roman" w:hAnsi="Times New Roman"/>
          <w:sz w:val="24"/>
          <w:szCs w:val="24"/>
        </w:rPr>
        <w:t xml:space="preserve">of </w:t>
      </w:r>
      <w:r w:rsidR="005556CA">
        <w:rPr>
          <w:rFonts w:ascii="Times New Roman" w:hAnsi="Times New Roman"/>
          <w:sz w:val="24"/>
          <w:szCs w:val="24"/>
        </w:rPr>
        <w:t>what had been essential identity markers of</w:t>
      </w:r>
      <w:r w:rsidR="00C71F91">
        <w:rPr>
          <w:rFonts w:ascii="Times New Roman" w:hAnsi="Times New Roman"/>
          <w:sz w:val="24"/>
          <w:szCs w:val="24"/>
        </w:rPr>
        <w:t xml:space="preserve"> </w:t>
      </w:r>
      <w:r w:rsidR="00B336BB" w:rsidRPr="00A5135D">
        <w:rPr>
          <w:rFonts w:ascii="Times New Roman" w:hAnsi="Times New Roman"/>
          <w:sz w:val="24"/>
          <w:szCs w:val="24"/>
        </w:rPr>
        <w:t xml:space="preserve">Jewish </w:t>
      </w:r>
      <w:r w:rsidR="007125CC" w:rsidRPr="00A5135D">
        <w:rPr>
          <w:rFonts w:ascii="Times New Roman" w:hAnsi="Times New Roman"/>
          <w:sz w:val="24"/>
          <w:szCs w:val="24"/>
        </w:rPr>
        <w:t>tradition in order to bring Christ to th</w:t>
      </w:r>
      <w:r w:rsidR="000D61B8" w:rsidRPr="00A5135D">
        <w:rPr>
          <w:rFonts w:ascii="Times New Roman" w:hAnsi="Times New Roman"/>
          <w:sz w:val="24"/>
          <w:szCs w:val="24"/>
        </w:rPr>
        <w:t xml:space="preserve">e wider </w:t>
      </w:r>
      <w:r w:rsidR="00B336BB" w:rsidRPr="00A5135D">
        <w:rPr>
          <w:rFonts w:ascii="Times New Roman" w:hAnsi="Times New Roman"/>
          <w:sz w:val="24"/>
          <w:szCs w:val="24"/>
        </w:rPr>
        <w:t xml:space="preserve">family </w:t>
      </w:r>
      <w:r w:rsidR="000D61B8" w:rsidRPr="00A5135D">
        <w:rPr>
          <w:rFonts w:ascii="Times New Roman" w:hAnsi="Times New Roman"/>
          <w:sz w:val="24"/>
          <w:szCs w:val="24"/>
        </w:rPr>
        <w:t xml:space="preserve">of the </w:t>
      </w:r>
      <w:r w:rsidR="007125CC" w:rsidRPr="00A5135D">
        <w:rPr>
          <w:rFonts w:ascii="Times New Roman" w:hAnsi="Times New Roman"/>
          <w:sz w:val="24"/>
          <w:szCs w:val="24"/>
        </w:rPr>
        <w:t>God</w:t>
      </w:r>
      <w:r w:rsidR="00B336BB" w:rsidRPr="00A5135D">
        <w:rPr>
          <w:rFonts w:ascii="Times New Roman" w:hAnsi="Times New Roman"/>
          <w:sz w:val="24"/>
          <w:szCs w:val="24"/>
        </w:rPr>
        <w:t xml:space="preserve"> of Israel, </w:t>
      </w:r>
      <w:r w:rsidR="000D61B8" w:rsidRPr="00A5135D">
        <w:rPr>
          <w:rFonts w:ascii="Times New Roman" w:hAnsi="Times New Roman"/>
          <w:sz w:val="24"/>
          <w:szCs w:val="24"/>
        </w:rPr>
        <w:t xml:space="preserve">“from whom every family in heaven and on earth is named” (Eph 4: 14.)  </w:t>
      </w:r>
    </w:p>
    <w:p w:rsidR="000D61B8" w:rsidRPr="00A5135D" w:rsidRDefault="000D61B8" w:rsidP="007C5A65">
      <w:pPr>
        <w:spacing w:line="240" w:lineRule="auto"/>
        <w:contextualSpacing/>
        <w:rPr>
          <w:rFonts w:ascii="Times New Roman" w:hAnsi="Times New Roman"/>
          <w:sz w:val="24"/>
          <w:szCs w:val="24"/>
        </w:rPr>
      </w:pPr>
    </w:p>
    <w:p w:rsidR="00423847" w:rsidRPr="00A5135D" w:rsidRDefault="000D61B8" w:rsidP="007C5A65">
      <w:pPr>
        <w:spacing w:line="240" w:lineRule="auto"/>
        <w:contextualSpacing/>
        <w:rPr>
          <w:rFonts w:ascii="Times New Roman" w:hAnsi="Times New Roman"/>
          <w:sz w:val="24"/>
          <w:szCs w:val="24"/>
        </w:rPr>
      </w:pPr>
      <w:r w:rsidRPr="00A5135D">
        <w:rPr>
          <w:rFonts w:ascii="Times New Roman" w:hAnsi="Times New Roman"/>
          <w:sz w:val="24"/>
          <w:szCs w:val="24"/>
        </w:rPr>
        <w:t xml:space="preserve">Once this </w:t>
      </w:r>
      <w:r w:rsidR="00423847" w:rsidRPr="00A5135D">
        <w:rPr>
          <w:rFonts w:ascii="Times New Roman" w:hAnsi="Times New Roman"/>
          <w:sz w:val="24"/>
          <w:szCs w:val="24"/>
        </w:rPr>
        <w:t xml:space="preserve">radical </w:t>
      </w:r>
      <w:r w:rsidRPr="00A5135D">
        <w:rPr>
          <w:rFonts w:ascii="Times New Roman" w:hAnsi="Times New Roman"/>
          <w:sz w:val="24"/>
          <w:szCs w:val="24"/>
        </w:rPr>
        <w:t xml:space="preserve">newness </w:t>
      </w:r>
      <w:r w:rsidR="00C7506E" w:rsidRPr="00A5135D">
        <w:rPr>
          <w:rFonts w:ascii="Times New Roman" w:hAnsi="Times New Roman"/>
          <w:sz w:val="24"/>
          <w:szCs w:val="24"/>
        </w:rPr>
        <w:t xml:space="preserve">of Christianity </w:t>
      </w:r>
      <w:r w:rsidRPr="00A5135D">
        <w:rPr>
          <w:rFonts w:ascii="Times New Roman" w:hAnsi="Times New Roman"/>
          <w:sz w:val="24"/>
          <w:szCs w:val="24"/>
        </w:rPr>
        <w:t xml:space="preserve">is appreciated, then we Orthodox can take a more </w:t>
      </w:r>
      <w:r w:rsidR="00730B08">
        <w:rPr>
          <w:rFonts w:ascii="Times New Roman" w:hAnsi="Times New Roman"/>
          <w:sz w:val="24"/>
          <w:szCs w:val="24"/>
        </w:rPr>
        <w:t>balanced</w:t>
      </w:r>
      <w:r w:rsidRPr="00A5135D">
        <w:rPr>
          <w:rFonts w:ascii="Times New Roman" w:hAnsi="Times New Roman"/>
          <w:sz w:val="24"/>
          <w:szCs w:val="24"/>
        </w:rPr>
        <w:t xml:space="preserve"> view of </w:t>
      </w:r>
      <w:r w:rsidR="00042C72" w:rsidRPr="00A5135D">
        <w:rPr>
          <w:rFonts w:ascii="Times New Roman" w:hAnsi="Times New Roman"/>
          <w:sz w:val="24"/>
          <w:szCs w:val="24"/>
        </w:rPr>
        <w:t xml:space="preserve">discerning </w:t>
      </w:r>
      <w:r w:rsidR="00730B08">
        <w:rPr>
          <w:rFonts w:ascii="Times New Roman" w:hAnsi="Times New Roman"/>
          <w:sz w:val="24"/>
          <w:szCs w:val="24"/>
        </w:rPr>
        <w:t>the times and discerning the spirits as we respond</w:t>
      </w:r>
      <w:r w:rsidRPr="00A5135D">
        <w:rPr>
          <w:rFonts w:ascii="Times New Roman" w:hAnsi="Times New Roman"/>
          <w:sz w:val="24"/>
          <w:szCs w:val="24"/>
        </w:rPr>
        <w:t xml:space="preserve"> to current conditions in new ways</w:t>
      </w:r>
      <w:r w:rsidR="00730B08">
        <w:rPr>
          <w:rFonts w:ascii="Times New Roman" w:hAnsi="Times New Roman"/>
          <w:sz w:val="24"/>
          <w:szCs w:val="24"/>
        </w:rPr>
        <w:t xml:space="preserve"> as well</w:t>
      </w:r>
      <w:r w:rsidR="00D153DE">
        <w:rPr>
          <w:rFonts w:ascii="Times New Roman" w:hAnsi="Times New Roman"/>
          <w:sz w:val="24"/>
          <w:szCs w:val="24"/>
        </w:rPr>
        <w:t xml:space="preserve"> as old</w:t>
      </w:r>
      <w:r w:rsidR="00730B08">
        <w:rPr>
          <w:rFonts w:ascii="Times New Roman" w:hAnsi="Times New Roman"/>
          <w:sz w:val="24"/>
          <w:szCs w:val="24"/>
        </w:rPr>
        <w:t xml:space="preserve">. </w:t>
      </w:r>
      <w:r w:rsidR="00C7506E" w:rsidRPr="00A5135D">
        <w:rPr>
          <w:rFonts w:ascii="Times New Roman" w:hAnsi="Times New Roman"/>
          <w:sz w:val="24"/>
          <w:szCs w:val="24"/>
        </w:rPr>
        <w:t xml:space="preserve">This applies especially to conditions in the so-called </w:t>
      </w:r>
      <w:proofErr w:type="spellStart"/>
      <w:r w:rsidR="00C7506E" w:rsidRPr="00A5135D">
        <w:rPr>
          <w:rFonts w:ascii="Times New Roman" w:hAnsi="Times New Roman"/>
          <w:sz w:val="24"/>
          <w:szCs w:val="24"/>
        </w:rPr>
        <w:t>diaspora</w:t>
      </w:r>
      <w:proofErr w:type="spellEnd"/>
      <w:r w:rsidR="00C7506E" w:rsidRPr="00A5135D">
        <w:rPr>
          <w:rFonts w:ascii="Times New Roman" w:hAnsi="Times New Roman"/>
          <w:sz w:val="24"/>
          <w:szCs w:val="24"/>
        </w:rPr>
        <w:t xml:space="preserve">, beyond the Orthodox homelands in the </w:t>
      </w:r>
      <w:proofErr w:type="gramStart"/>
      <w:r w:rsidR="00C7506E" w:rsidRPr="00A5135D">
        <w:rPr>
          <w:rFonts w:ascii="Times New Roman" w:hAnsi="Times New Roman"/>
          <w:sz w:val="24"/>
          <w:szCs w:val="24"/>
        </w:rPr>
        <w:t>Middle-East</w:t>
      </w:r>
      <w:proofErr w:type="gramEnd"/>
      <w:r w:rsidR="00C7506E" w:rsidRPr="00A5135D">
        <w:rPr>
          <w:rFonts w:ascii="Times New Roman" w:hAnsi="Times New Roman"/>
          <w:sz w:val="24"/>
          <w:szCs w:val="24"/>
        </w:rPr>
        <w:t xml:space="preserve"> and Europe. In fact, Paul’s </w:t>
      </w:r>
      <w:r w:rsidR="00C7506E" w:rsidRPr="00A5135D">
        <w:rPr>
          <w:rFonts w:ascii="Times New Roman" w:hAnsi="Times New Roman"/>
          <w:sz w:val="24"/>
        </w:rPr>
        <w:t>first century churches have much more in common with our religious environment in North America</w:t>
      </w:r>
      <w:r w:rsidR="00730B08">
        <w:rPr>
          <w:rFonts w:ascii="Times New Roman" w:hAnsi="Times New Roman"/>
          <w:sz w:val="24"/>
        </w:rPr>
        <w:t xml:space="preserve"> </w:t>
      </w:r>
      <w:r w:rsidR="00C7506E" w:rsidRPr="00A5135D">
        <w:rPr>
          <w:rFonts w:ascii="Times New Roman" w:hAnsi="Times New Roman"/>
          <w:sz w:val="24"/>
        </w:rPr>
        <w:t xml:space="preserve">than with the times and places where Orthodox churches are powerful national religious institutions closely aligned with the cultures and the states of Greece, Russia, Romania, Serbia and so forth.  In these ethnic homelands of the national mother churches Orthodoxy is the dominant tradition known by all. Orthodoxy in those lands, with their ancient churches, holy sites, monasteries, thousands of clergy and hundreds of bishops represents </w:t>
      </w:r>
      <w:r w:rsidR="00730B08">
        <w:rPr>
          <w:rFonts w:ascii="Times New Roman" w:hAnsi="Times New Roman"/>
          <w:sz w:val="24"/>
        </w:rPr>
        <w:t>the ancient, settled, completed</w:t>
      </w:r>
      <w:r w:rsidR="00C7506E" w:rsidRPr="00A5135D">
        <w:rPr>
          <w:rFonts w:ascii="Times New Roman" w:hAnsi="Times New Roman"/>
          <w:sz w:val="24"/>
        </w:rPr>
        <w:t xml:space="preserve"> patrimony of the Christian past which is to be delivered to the next generation as both a religious and national duty. This is totally unlike either the first century or the North American and western European scene </w:t>
      </w:r>
      <w:r w:rsidR="00B41AB3">
        <w:rPr>
          <w:rFonts w:ascii="Times New Roman" w:hAnsi="Times New Roman"/>
          <w:sz w:val="24"/>
        </w:rPr>
        <w:t>today</w:t>
      </w:r>
      <w:r w:rsidR="00C7506E" w:rsidRPr="00A5135D">
        <w:rPr>
          <w:rFonts w:ascii="Times New Roman" w:hAnsi="Times New Roman"/>
          <w:sz w:val="24"/>
        </w:rPr>
        <w:t xml:space="preserve">. </w:t>
      </w:r>
      <w:r w:rsidR="00423847" w:rsidRPr="00A5135D">
        <w:rPr>
          <w:rFonts w:ascii="Times New Roman" w:hAnsi="Times New Roman"/>
          <w:sz w:val="24"/>
          <w:szCs w:val="24"/>
        </w:rPr>
        <w:t>Speaking about mission in North America</w:t>
      </w:r>
      <w:r w:rsidR="00C7506E" w:rsidRPr="00A5135D">
        <w:rPr>
          <w:rFonts w:ascii="Times New Roman" w:hAnsi="Times New Roman"/>
          <w:sz w:val="24"/>
          <w:szCs w:val="24"/>
        </w:rPr>
        <w:t xml:space="preserve"> </w:t>
      </w:r>
      <w:r w:rsidR="00423847" w:rsidRPr="00A5135D">
        <w:rPr>
          <w:rFonts w:ascii="Times New Roman" w:hAnsi="Times New Roman"/>
          <w:sz w:val="24"/>
          <w:szCs w:val="24"/>
        </w:rPr>
        <w:t xml:space="preserve">Archbishop </w:t>
      </w:r>
      <w:proofErr w:type="spellStart"/>
      <w:r w:rsidR="00423847" w:rsidRPr="00A5135D">
        <w:rPr>
          <w:rFonts w:ascii="Times New Roman" w:hAnsi="Times New Roman"/>
          <w:sz w:val="24"/>
          <w:szCs w:val="24"/>
        </w:rPr>
        <w:t>Anastasios</w:t>
      </w:r>
      <w:proofErr w:type="spellEnd"/>
      <w:r w:rsidR="00423847" w:rsidRPr="00A5135D">
        <w:rPr>
          <w:rFonts w:ascii="Times New Roman" w:hAnsi="Times New Roman"/>
          <w:sz w:val="24"/>
          <w:szCs w:val="24"/>
        </w:rPr>
        <w:t xml:space="preserve"> of Albania, perhaps the leading Orthodox </w:t>
      </w:r>
      <w:proofErr w:type="spellStart"/>
      <w:r w:rsidR="00423847" w:rsidRPr="00A5135D">
        <w:rPr>
          <w:rFonts w:ascii="Times New Roman" w:hAnsi="Times New Roman"/>
          <w:sz w:val="24"/>
          <w:szCs w:val="24"/>
        </w:rPr>
        <w:t>missiologist</w:t>
      </w:r>
      <w:proofErr w:type="spellEnd"/>
      <w:r w:rsidR="00423847" w:rsidRPr="00A5135D">
        <w:rPr>
          <w:rFonts w:ascii="Times New Roman" w:hAnsi="Times New Roman"/>
          <w:sz w:val="24"/>
          <w:szCs w:val="24"/>
        </w:rPr>
        <w:t>,</w:t>
      </w:r>
      <w:r w:rsidRPr="00A5135D">
        <w:rPr>
          <w:rFonts w:ascii="Times New Roman" w:hAnsi="Times New Roman"/>
          <w:sz w:val="24"/>
          <w:szCs w:val="24"/>
        </w:rPr>
        <w:t xml:space="preserve"> has said we need to </w:t>
      </w:r>
      <w:r w:rsidR="00423847" w:rsidRPr="00A5135D">
        <w:rPr>
          <w:rFonts w:ascii="Times New Roman" w:hAnsi="Times New Roman"/>
          <w:sz w:val="24"/>
          <w:szCs w:val="24"/>
        </w:rPr>
        <w:t xml:space="preserve">rethink what we’re doing.  </w:t>
      </w:r>
    </w:p>
    <w:p w:rsidR="00423847" w:rsidRPr="00A5135D" w:rsidRDefault="00423847" w:rsidP="007C5A65">
      <w:pPr>
        <w:spacing w:line="240" w:lineRule="auto"/>
        <w:contextualSpacing/>
        <w:rPr>
          <w:rFonts w:ascii="Times New Roman" w:hAnsi="Times New Roman"/>
          <w:sz w:val="24"/>
          <w:szCs w:val="24"/>
        </w:rPr>
      </w:pPr>
    </w:p>
    <w:p w:rsidR="00423847" w:rsidRPr="00A5135D" w:rsidRDefault="00423847" w:rsidP="007C5A65">
      <w:pPr>
        <w:spacing w:line="240" w:lineRule="auto"/>
        <w:contextualSpacing/>
        <w:rPr>
          <w:rFonts w:ascii="Times New Roman" w:hAnsi="Times New Roman"/>
          <w:sz w:val="24"/>
          <w:szCs w:val="24"/>
        </w:rPr>
      </w:pPr>
      <w:r w:rsidRPr="00A5135D">
        <w:rPr>
          <w:rFonts w:ascii="Times New Roman" w:hAnsi="Times New Roman"/>
          <w:sz w:val="24"/>
          <w:szCs w:val="24"/>
        </w:rPr>
        <w:tab/>
      </w:r>
      <w:r w:rsidR="000D61B8" w:rsidRPr="00A5135D">
        <w:rPr>
          <w:rFonts w:ascii="Times New Roman" w:hAnsi="Times New Roman"/>
          <w:sz w:val="24"/>
          <w:szCs w:val="24"/>
        </w:rPr>
        <w:t xml:space="preserve">In North America especially, the Orthodox witness is offered within a </w:t>
      </w:r>
      <w:r w:rsidRPr="00A5135D">
        <w:rPr>
          <w:rFonts w:ascii="Times New Roman" w:hAnsi="Times New Roman"/>
          <w:sz w:val="24"/>
          <w:szCs w:val="24"/>
        </w:rPr>
        <w:tab/>
      </w:r>
      <w:r w:rsidR="000D61B8" w:rsidRPr="00A5135D">
        <w:rPr>
          <w:rFonts w:ascii="Times New Roman" w:hAnsi="Times New Roman"/>
          <w:sz w:val="24"/>
          <w:szCs w:val="24"/>
        </w:rPr>
        <w:t xml:space="preserve">dynamic society with universal interests. In such a society Orthodoxy is </w:t>
      </w:r>
      <w:r w:rsidRPr="00A5135D">
        <w:rPr>
          <w:rFonts w:ascii="Times New Roman" w:hAnsi="Times New Roman"/>
          <w:sz w:val="24"/>
          <w:szCs w:val="24"/>
        </w:rPr>
        <w:t xml:space="preserve">in a </w:t>
      </w:r>
      <w:r w:rsidR="007C5A65" w:rsidRPr="00A5135D">
        <w:rPr>
          <w:rFonts w:ascii="Times New Roman" w:hAnsi="Times New Roman"/>
          <w:sz w:val="24"/>
          <w:szCs w:val="24"/>
        </w:rPr>
        <w:tab/>
      </w:r>
      <w:r w:rsidR="000D61B8" w:rsidRPr="00A5135D">
        <w:rPr>
          <w:rFonts w:ascii="Times New Roman" w:hAnsi="Times New Roman"/>
          <w:sz w:val="24"/>
          <w:szCs w:val="24"/>
        </w:rPr>
        <w:t xml:space="preserve">state of mission—and she cannot, certainly, be content with a museum-like </w:t>
      </w:r>
      <w:r w:rsidR="007C5A65" w:rsidRPr="00A5135D">
        <w:rPr>
          <w:rFonts w:ascii="Times New Roman" w:hAnsi="Times New Roman"/>
          <w:sz w:val="24"/>
          <w:szCs w:val="24"/>
        </w:rPr>
        <w:tab/>
      </w:r>
      <w:r w:rsidR="000D61B8" w:rsidRPr="00A5135D">
        <w:rPr>
          <w:rFonts w:ascii="Times New Roman" w:hAnsi="Times New Roman"/>
          <w:sz w:val="24"/>
          <w:szCs w:val="24"/>
        </w:rPr>
        <w:t xml:space="preserve">preservation of the glorious Orthodox past of far away homelands. </w:t>
      </w:r>
      <w:r w:rsidRPr="00A5135D">
        <w:rPr>
          <w:rFonts w:ascii="Times New Roman" w:hAnsi="Times New Roman"/>
          <w:sz w:val="24"/>
          <w:szCs w:val="24"/>
        </w:rPr>
        <w:tab/>
      </w:r>
      <w:r w:rsidR="000D61B8" w:rsidRPr="00A5135D">
        <w:rPr>
          <w:rFonts w:ascii="Times New Roman" w:hAnsi="Times New Roman"/>
          <w:sz w:val="24"/>
          <w:szCs w:val="24"/>
        </w:rPr>
        <w:t xml:space="preserve">Something </w:t>
      </w:r>
      <w:r w:rsidR="007C5A65" w:rsidRPr="00A5135D">
        <w:rPr>
          <w:rFonts w:ascii="Times New Roman" w:hAnsi="Times New Roman"/>
          <w:sz w:val="24"/>
          <w:szCs w:val="24"/>
        </w:rPr>
        <w:tab/>
      </w:r>
      <w:r w:rsidR="000D61B8" w:rsidRPr="00A5135D">
        <w:rPr>
          <w:rFonts w:ascii="Times New Roman" w:hAnsi="Times New Roman"/>
          <w:sz w:val="24"/>
          <w:szCs w:val="24"/>
        </w:rPr>
        <w:t xml:space="preserve">substantially new and important ought to arise. </w:t>
      </w:r>
      <w:r w:rsidR="000D61B8" w:rsidRPr="00A5135D">
        <w:rPr>
          <w:rFonts w:ascii="Times New Roman" w:hAnsi="Times New Roman"/>
          <w:iCs/>
          <w:sz w:val="24"/>
          <w:szCs w:val="24"/>
          <w:vertAlign w:val="superscript"/>
        </w:rPr>
        <w:footnoteReference w:id="0"/>
      </w:r>
      <w:r w:rsidR="000D61B8" w:rsidRPr="00A5135D">
        <w:rPr>
          <w:rFonts w:ascii="Times New Roman" w:hAnsi="Times New Roman"/>
          <w:sz w:val="24"/>
          <w:szCs w:val="24"/>
        </w:rPr>
        <w:t xml:space="preserve">  </w:t>
      </w:r>
    </w:p>
    <w:p w:rsidR="00423847" w:rsidRPr="00A5135D" w:rsidRDefault="00423847" w:rsidP="007C5A65">
      <w:pPr>
        <w:spacing w:line="240" w:lineRule="auto"/>
        <w:contextualSpacing/>
        <w:rPr>
          <w:rFonts w:ascii="Times New Roman" w:hAnsi="Times New Roman"/>
          <w:sz w:val="24"/>
          <w:szCs w:val="24"/>
        </w:rPr>
      </w:pPr>
    </w:p>
    <w:p w:rsidR="000D61B8" w:rsidRPr="00A5135D" w:rsidRDefault="00423847" w:rsidP="007C5A65">
      <w:pPr>
        <w:spacing w:line="240" w:lineRule="auto"/>
        <w:rPr>
          <w:rFonts w:ascii="Times New Roman" w:hAnsi="Times New Roman"/>
          <w:sz w:val="24"/>
          <w:szCs w:val="24"/>
        </w:rPr>
      </w:pPr>
      <w:r w:rsidRPr="00A5135D">
        <w:rPr>
          <w:rFonts w:ascii="Times New Roman" w:hAnsi="Times New Roman"/>
          <w:i/>
          <w:sz w:val="24"/>
          <w:szCs w:val="24"/>
        </w:rPr>
        <w:t>Something substantially new and important ought to arise</w:t>
      </w:r>
      <w:r w:rsidRPr="00A5135D">
        <w:rPr>
          <w:rFonts w:ascii="Times New Roman" w:hAnsi="Times New Roman"/>
          <w:sz w:val="24"/>
          <w:szCs w:val="24"/>
        </w:rPr>
        <w:t xml:space="preserve">. </w:t>
      </w:r>
      <w:r w:rsidR="00571F8B" w:rsidRPr="00A5135D">
        <w:rPr>
          <w:rFonts w:ascii="Times New Roman" w:hAnsi="Times New Roman"/>
          <w:sz w:val="24"/>
        </w:rPr>
        <w:t xml:space="preserve"> </w:t>
      </w:r>
      <w:r w:rsidR="00571F8B" w:rsidRPr="00A5135D">
        <w:rPr>
          <w:rFonts w:ascii="Times New Roman" w:hAnsi="Times New Roman"/>
          <w:sz w:val="24"/>
          <w:szCs w:val="24"/>
        </w:rPr>
        <w:t xml:space="preserve">This is </w:t>
      </w:r>
      <w:r w:rsidR="000D3F83">
        <w:rPr>
          <w:rFonts w:ascii="Times New Roman" w:hAnsi="Times New Roman"/>
          <w:sz w:val="24"/>
          <w:szCs w:val="24"/>
        </w:rPr>
        <w:t xml:space="preserve">both </w:t>
      </w:r>
      <w:r w:rsidR="00571F8B" w:rsidRPr="00A5135D">
        <w:rPr>
          <w:rFonts w:ascii="Times New Roman" w:hAnsi="Times New Roman"/>
          <w:sz w:val="24"/>
          <w:szCs w:val="24"/>
        </w:rPr>
        <w:t xml:space="preserve">a challenge and an </w:t>
      </w:r>
      <w:proofErr w:type="spellStart"/>
      <w:r w:rsidR="00571F8B" w:rsidRPr="00A5135D">
        <w:rPr>
          <w:rFonts w:ascii="Times New Roman" w:hAnsi="Times New Roman"/>
          <w:sz w:val="24"/>
          <w:szCs w:val="24"/>
        </w:rPr>
        <w:t>episcopal</w:t>
      </w:r>
      <w:proofErr w:type="spellEnd"/>
      <w:r w:rsidR="00571F8B" w:rsidRPr="00A5135D">
        <w:rPr>
          <w:rFonts w:ascii="Times New Roman" w:hAnsi="Times New Roman"/>
          <w:sz w:val="24"/>
          <w:szCs w:val="24"/>
        </w:rPr>
        <w:t xml:space="preserve"> blessing</w:t>
      </w:r>
      <w:r w:rsidR="00C71F91">
        <w:rPr>
          <w:rFonts w:ascii="Times New Roman" w:hAnsi="Times New Roman"/>
          <w:sz w:val="24"/>
          <w:szCs w:val="24"/>
        </w:rPr>
        <w:t xml:space="preserve"> for the Orthodox</w:t>
      </w:r>
      <w:r w:rsidR="00571F8B" w:rsidRPr="00A5135D">
        <w:rPr>
          <w:rFonts w:ascii="Times New Roman" w:hAnsi="Times New Roman"/>
          <w:sz w:val="24"/>
          <w:szCs w:val="24"/>
        </w:rPr>
        <w:t xml:space="preserve">, and we ought to take full advantage of it. </w:t>
      </w:r>
      <w:r w:rsidR="000D61B8" w:rsidRPr="00A5135D">
        <w:rPr>
          <w:rFonts w:ascii="Times New Roman" w:hAnsi="Times New Roman"/>
          <w:sz w:val="24"/>
        </w:rPr>
        <w:t xml:space="preserve">Metropolitan </w:t>
      </w:r>
      <w:proofErr w:type="spellStart"/>
      <w:r w:rsidR="000D61B8" w:rsidRPr="00A5135D">
        <w:rPr>
          <w:rFonts w:ascii="Times New Roman" w:hAnsi="Times New Roman"/>
          <w:sz w:val="24"/>
        </w:rPr>
        <w:t>Kallistos</w:t>
      </w:r>
      <w:proofErr w:type="spellEnd"/>
      <w:r w:rsidR="000D61B8" w:rsidRPr="00A5135D">
        <w:rPr>
          <w:rFonts w:ascii="Times New Roman" w:hAnsi="Times New Roman"/>
          <w:sz w:val="24"/>
        </w:rPr>
        <w:t xml:space="preserve"> </w:t>
      </w:r>
      <w:r w:rsidR="00571F8B" w:rsidRPr="00A5135D">
        <w:rPr>
          <w:rFonts w:ascii="Times New Roman" w:hAnsi="Times New Roman"/>
          <w:sz w:val="24"/>
        </w:rPr>
        <w:t xml:space="preserve">(Ware) of </w:t>
      </w:r>
      <w:proofErr w:type="spellStart"/>
      <w:r w:rsidR="00571F8B" w:rsidRPr="00A5135D">
        <w:rPr>
          <w:rFonts w:ascii="Times New Roman" w:hAnsi="Times New Roman"/>
          <w:sz w:val="24"/>
        </w:rPr>
        <w:t>Diokleia</w:t>
      </w:r>
      <w:proofErr w:type="spellEnd"/>
      <w:r w:rsidR="00571F8B" w:rsidRPr="00A5135D">
        <w:rPr>
          <w:rFonts w:ascii="Times New Roman" w:hAnsi="Times New Roman"/>
          <w:sz w:val="24"/>
        </w:rPr>
        <w:t xml:space="preserve">, </w:t>
      </w:r>
      <w:r w:rsidR="000D3F83">
        <w:rPr>
          <w:rFonts w:ascii="Times New Roman" w:hAnsi="Times New Roman"/>
          <w:sz w:val="24"/>
        </w:rPr>
        <w:t xml:space="preserve">expressed this same kind of bold openness when he was </w:t>
      </w:r>
      <w:proofErr w:type="gramStart"/>
      <w:r w:rsidR="000D3F83">
        <w:rPr>
          <w:rFonts w:ascii="Times New Roman" w:hAnsi="Times New Roman"/>
          <w:sz w:val="24"/>
        </w:rPr>
        <w:t xml:space="preserve">interviewed  </w:t>
      </w:r>
      <w:r w:rsidR="000D61B8" w:rsidRPr="00A5135D">
        <w:rPr>
          <w:rFonts w:ascii="Times New Roman" w:hAnsi="Times New Roman"/>
          <w:sz w:val="24"/>
        </w:rPr>
        <w:t>at</w:t>
      </w:r>
      <w:proofErr w:type="gramEnd"/>
      <w:r w:rsidR="000D61B8" w:rsidRPr="00A5135D">
        <w:rPr>
          <w:rFonts w:ascii="Times New Roman" w:hAnsi="Times New Roman"/>
          <w:sz w:val="24"/>
        </w:rPr>
        <w:t xml:space="preserve"> the Angl</w:t>
      </w:r>
      <w:r w:rsidR="000D3F83">
        <w:rPr>
          <w:rFonts w:ascii="Times New Roman" w:hAnsi="Times New Roman"/>
          <w:sz w:val="24"/>
        </w:rPr>
        <w:t>ican Lambeth Conference in 2008</w:t>
      </w:r>
      <w:r w:rsidR="000D61B8" w:rsidRPr="00A5135D">
        <w:rPr>
          <w:rFonts w:ascii="Times New Roman" w:hAnsi="Times New Roman"/>
          <w:sz w:val="24"/>
        </w:rPr>
        <w:t>. He remarked that when facing decisions on any new issue the Church must be attentive to keeping a balance between “catholic consensus” and “prophetic action</w:t>
      </w:r>
      <w:r w:rsidR="00F44668">
        <w:rPr>
          <w:rFonts w:ascii="Times New Roman" w:hAnsi="Times New Roman"/>
          <w:sz w:val="24"/>
        </w:rPr>
        <w:t>.”</w:t>
      </w:r>
      <w:r w:rsidR="000D61B8" w:rsidRPr="00A5135D">
        <w:rPr>
          <w:rFonts w:ascii="Times New Roman" w:hAnsi="Times New Roman"/>
          <w:sz w:val="24"/>
        </w:rPr>
        <w:t xml:space="preserve">  If the Orthodox have stressed consensus in the past, </w:t>
      </w:r>
      <w:r w:rsidR="000D3F83">
        <w:rPr>
          <w:rFonts w:ascii="Times New Roman" w:hAnsi="Times New Roman"/>
          <w:sz w:val="24"/>
        </w:rPr>
        <w:t xml:space="preserve">he said, </w:t>
      </w:r>
      <w:r w:rsidR="000D61B8" w:rsidRPr="00A5135D">
        <w:rPr>
          <w:rFonts w:ascii="Times New Roman" w:hAnsi="Times New Roman"/>
          <w:sz w:val="24"/>
        </w:rPr>
        <w:t xml:space="preserve">they must nevertheless </w:t>
      </w:r>
      <w:r w:rsidR="00571F8B" w:rsidRPr="00A5135D">
        <w:rPr>
          <w:rFonts w:ascii="Times New Roman" w:hAnsi="Times New Roman"/>
          <w:sz w:val="24"/>
        </w:rPr>
        <w:t xml:space="preserve">also </w:t>
      </w:r>
      <w:r w:rsidR="000D61B8" w:rsidRPr="00A5135D">
        <w:rPr>
          <w:rFonts w:ascii="Times New Roman" w:hAnsi="Times New Roman"/>
          <w:sz w:val="24"/>
        </w:rPr>
        <w:t>remain open</w:t>
      </w:r>
      <w:r w:rsidR="000D3F83">
        <w:rPr>
          <w:rFonts w:ascii="Times New Roman" w:hAnsi="Times New Roman"/>
          <w:sz w:val="24"/>
        </w:rPr>
        <w:t xml:space="preserve"> </w:t>
      </w:r>
      <w:r w:rsidR="000D61B8" w:rsidRPr="00A5135D">
        <w:rPr>
          <w:rFonts w:ascii="Times New Roman" w:hAnsi="Times New Roman"/>
          <w:sz w:val="24"/>
        </w:rPr>
        <w:t>to the possibility of Spirit-inspired change coming from the most unexpected places</w:t>
      </w:r>
      <w:r w:rsidR="00571F8B" w:rsidRPr="00A5135D">
        <w:rPr>
          <w:rFonts w:ascii="Times New Roman" w:hAnsi="Times New Roman"/>
          <w:sz w:val="24"/>
        </w:rPr>
        <w:t>.</w:t>
      </w:r>
    </w:p>
    <w:p w:rsidR="000D61B8" w:rsidRPr="00A5135D" w:rsidRDefault="000D61B8" w:rsidP="007C5A65">
      <w:pPr>
        <w:spacing w:line="240" w:lineRule="auto"/>
        <w:ind w:left="720"/>
        <w:rPr>
          <w:rFonts w:ascii="Times New Roman" w:hAnsi="Times New Roman"/>
          <w:sz w:val="24"/>
          <w:vertAlign w:val="superscript"/>
        </w:rPr>
      </w:pPr>
      <w:r w:rsidRPr="00A5135D">
        <w:rPr>
          <w:rFonts w:ascii="Times New Roman" w:hAnsi="Times New Roman"/>
          <w:sz w:val="24"/>
        </w:rPr>
        <w:t>Will you ever have change unless some people are willing to stand up and say, this is what we ought to be doing? And even if their testimony is highly controversial, who will nonet</w:t>
      </w:r>
      <w:r w:rsidR="007C5A65" w:rsidRPr="00A5135D">
        <w:rPr>
          <w:rFonts w:ascii="Times New Roman" w:hAnsi="Times New Roman"/>
          <w:sz w:val="24"/>
        </w:rPr>
        <w:t>heless stand by their position</w:t>
      </w:r>
      <w:r w:rsidRPr="00A5135D">
        <w:rPr>
          <w:rFonts w:ascii="Times New Roman" w:hAnsi="Times New Roman"/>
          <w:sz w:val="24"/>
        </w:rPr>
        <w:t xml:space="preserve">… Christ did not tell us that nothing should ever be done for the first time. The whole witness of the early Church points in a different direction. </w:t>
      </w:r>
      <w:r w:rsidR="007C5A65" w:rsidRPr="00A5135D">
        <w:rPr>
          <w:rStyle w:val="FootnoteReference"/>
          <w:rFonts w:ascii="Times New Roman" w:hAnsi="Times New Roman"/>
          <w:sz w:val="24"/>
        </w:rPr>
        <w:footnoteReference w:id="1"/>
      </w:r>
      <w:r w:rsidRPr="00A5135D">
        <w:rPr>
          <w:rFonts w:ascii="Times New Roman" w:hAnsi="Times New Roman"/>
          <w:sz w:val="24"/>
        </w:rPr>
        <w:t xml:space="preserve"> </w:t>
      </w:r>
    </w:p>
    <w:p w:rsidR="00940F46" w:rsidRPr="00A5135D" w:rsidRDefault="00042C72" w:rsidP="00940F46">
      <w:pPr>
        <w:widowControl w:val="0"/>
        <w:autoSpaceDE w:val="0"/>
        <w:autoSpaceDN w:val="0"/>
        <w:adjustRightInd w:val="0"/>
        <w:spacing w:after="0" w:line="240" w:lineRule="auto"/>
        <w:rPr>
          <w:rFonts w:ascii="Times New Roman" w:hAnsi="Times New Roman"/>
          <w:sz w:val="24"/>
          <w:szCs w:val="24"/>
        </w:rPr>
      </w:pPr>
      <w:r w:rsidRPr="00A5135D">
        <w:rPr>
          <w:rFonts w:ascii="Times New Roman" w:hAnsi="Times New Roman"/>
          <w:sz w:val="24"/>
          <w:szCs w:val="24"/>
        </w:rPr>
        <w:t xml:space="preserve">5. Bishop </w:t>
      </w:r>
      <w:r w:rsidR="00DF40CC">
        <w:rPr>
          <w:rFonts w:ascii="Times New Roman" w:hAnsi="Times New Roman"/>
          <w:sz w:val="24"/>
          <w:szCs w:val="24"/>
        </w:rPr>
        <w:t>Tom</w:t>
      </w:r>
      <w:r w:rsidRPr="00A5135D">
        <w:rPr>
          <w:rFonts w:ascii="Times New Roman" w:hAnsi="Times New Roman"/>
          <w:sz w:val="24"/>
          <w:szCs w:val="24"/>
        </w:rPr>
        <w:t xml:space="preserve"> is correct that what he is </w:t>
      </w:r>
      <w:proofErr w:type="gramStart"/>
      <w:r w:rsidRPr="00A5135D">
        <w:rPr>
          <w:rFonts w:ascii="Times New Roman" w:hAnsi="Times New Roman"/>
          <w:sz w:val="24"/>
          <w:szCs w:val="24"/>
        </w:rPr>
        <w:t>presenting</w:t>
      </w:r>
      <w:proofErr w:type="gramEnd"/>
      <w:r w:rsidRPr="00A5135D">
        <w:rPr>
          <w:rFonts w:ascii="Times New Roman" w:hAnsi="Times New Roman"/>
          <w:sz w:val="24"/>
          <w:szCs w:val="24"/>
        </w:rPr>
        <w:t xml:space="preserve"> as Paul’s holistic </w:t>
      </w:r>
      <w:r w:rsidR="0070305A" w:rsidRPr="00A5135D">
        <w:rPr>
          <w:rFonts w:ascii="Times New Roman" w:hAnsi="Times New Roman"/>
          <w:sz w:val="24"/>
          <w:szCs w:val="24"/>
        </w:rPr>
        <w:t xml:space="preserve">and transformative </w:t>
      </w:r>
      <w:r w:rsidRPr="00A5135D">
        <w:rPr>
          <w:rFonts w:ascii="Times New Roman" w:hAnsi="Times New Roman"/>
          <w:sz w:val="24"/>
          <w:szCs w:val="24"/>
        </w:rPr>
        <w:t>vision of the new-creation</w:t>
      </w:r>
      <w:r w:rsidR="00C71F91">
        <w:rPr>
          <w:rFonts w:ascii="Times New Roman" w:hAnsi="Times New Roman"/>
          <w:sz w:val="24"/>
          <w:szCs w:val="24"/>
        </w:rPr>
        <w:t xml:space="preserve"> may</w:t>
      </w:r>
      <w:r w:rsidR="0070305A" w:rsidRPr="00A5135D">
        <w:rPr>
          <w:rFonts w:ascii="Times New Roman" w:hAnsi="Times New Roman"/>
          <w:sz w:val="24"/>
          <w:szCs w:val="24"/>
        </w:rPr>
        <w:t xml:space="preserve"> be </w:t>
      </w:r>
      <w:r w:rsidR="00BC1F85">
        <w:rPr>
          <w:rFonts w:ascii="Times New Roman" w:hAnsi="Times New Roman"/>
          <w:sz w:val="24"/>
          <w:szCs w:val="24"/>
        </w:rPr>
        <w:t>controversial</w:t>
      </w:r>
      <w:r w:rsidR="0070305A" w:rsidRPr="00A5135D">
        <w:rPr>
          <w:rFonts w:ascii="Times New Roman" w:hAnsi="Times New Roman"/>
          <w:sz w:val="24"/>
          <w:szCs w:val="24"/>
        </w:rPr>
        <w:t xml:space="preserve"> in some Protestant circles, </w:t>
      </w:r>
      <w:r w:rsidR="00573B52" w:rsidRPr="00A5135D">
        <w:rPr>
          <w:rFonts w:ascii="Times New Roman" w:hAnsi="Times New Roman"/>
          <w:sz w:val="24"/>
          <w:szCs w:val="24"/>
        </w:rPr>
        <w:t xml:space="preserve">but </w:t>
      </w:r>
      <w:r w:rsidR="00C71F91">
        <w:rPr>
          <w:rFonts w:ascii="Times New Roman" w:hAnsi="Times New Roman"/>
          <w:sz w:val="24"/>
          <w:szCs w:val="24"/>
        </w:rPr>
        <w:t>is</w:t>
      </w:r>
      <w:r w:rsidR="0070305A" w:rsidRPr="00A5135D">
        <w:rPr>
          <w:rFonts w:ascii="Times New Roman" w:hAnsi="Times New Roman"/>
          <w:sz w:val="24"/>
          <w:szCs w:val="24"/>
        </w:rPr>
        <w:t xml:space="preserve"> familiar </w:t>
      </w:r>
      <w:r w:rsidRPr="00A5135D">
        <w:rPr>
          <w:rFonts w:ascii="Times New Roman" w:hAnsi="Times New Roman"/>
          <w:sz w:val="24"/>
          <w:szCs w:val="24"/>
        </w:rPr>
        <w:t xml:space="preserve">to the Orthodox. </w:t>
      </w:r>
      <w:r w:rsidR="000D61B8" w:rsidRPr="00A5135D">
        <w:rPr>
          <w:rFonts w:ascii="Times New Roman" w:hAnsi="Times New Roman"/>
          <w:sz w:val="24"/>
          <w:szCs w:val="24"/>
        </w:rPr>
        <w:t xml:space="preserve">Fr </w:t>
      </w:r>
      <w:proofErr w:type="spellStart"/>
      <w:r w:rsidR="000D61B8" w:rsidRPr="00A5135D">
        <w:rPr>
          <w:rFonts w:ascii="Times New Roman" w:hAnsi="Times New Roman"/>
          <w:sz w:val="24"/>
          <w:szCs w:val="24"/>
        </w:rPr>
        <w:t>Sergius</w:t>
      </w:r>
      <w:proofErr w:type="spellEnd"/>
      <w:r w:rsidR="000D61B8" w:rsidRPr="00A5135D">
        <w:rPr>
          <w:rFonts w:ascii="Times New Roman" w:hAnsi="Times New Roman"/>
          <w:sz w:val="24"/>
          <w:szCs w:val="24"/>
        </w:rPr>
        <w:t xml:space="preserve"> </w:t>
      </w:r>
      <w:proofErr w:type="spellStart"/>
      <w:r w:rsidR="000D61B8" w:rsidRPr="00A5135D">
        <w:rPr>
          <w:rFonts w:ascii="Times New Roman" w:hAnsi="Times New Roman"/>
          <w:sz w:val="24"/>
          <w:szCs w:val="24"/>
        </w:rPr>
        <w:t>Bulgakov</w:t>
      </w:r>
      <w:proofErr w:type="spellEnd"/>
      <w:r w:rsidR="00BC1F85">
        <w:rPr>
          <w:rFonts w:ascii="Times New Roman" w:hAnsi="Times New Roman"/>
          <w:sz w:val="24"/>
          <w:szCs w:val="24"/>
        </w:rPr>
        <w:t>, one of the most prolific Orthodox theologians of the 20</w:t>
      </w:r>
      <w:r w:rsidR="00BC1F85" w:rsidRPr="00BC1F85">
        <w:rPr>
          <w:rFonts w:ascii="Times New Roman" w:hAnsi="Times New Roman"/>
          <w:sz w:val="24"/>
          <w:szCs w:val="24"/>
          <w:vertAlign w:val="superscript"/>
        </w:rPr>
        <w:t>th</w:t>
      </w:r>
      <w:r w:rsidR="00BC1F85">
        <w:rPr>
          <w:rFonts w:ascii="Times New Roman" w:hAnsi="Times New Roman"/>
          <w:sz w:val="24"/>
          <w:szCs w:val="24"/>
        </w:rPr>
        <w:t xml:space="preserve"> century,</w:t>
      </w:r>
      <w:r w:rsidR="000D61B8" w:rsidRPr="00A5135D">
        <w:rPr>
          <w:rFonts w:ascii="Times New Roman" w:hAnsi="Times New Roman"/>
          <w:sz w:val="24"/>
          <w:szCs w:val="24"/>
        </w:rPr>
        <w:t xml:space="preserve"> said that we Christians are put on earth not merely to be </w:t>
      </w:r>
      <w:proofErr w:type="spellStart"/>
      <w:r w:rsidR="000D61B8" w:rsidRPr="00A5135D">
        <w:rPr>
          <w:rFonts w:ascii="Times New Roman" w:hAnsi="Times New Roman"/>
          <w:sz w:val="24"/>
          <w:szCs w:val="24"/>
        </w:rPr>
        <w:t>knowers</w:t>
      </w:r>
      <w:proofErr w:type="spellEnd"/>
      <w:r w:rsidR="0070305A" w:rsidRPr="00A5135D">
        <w:rPr>
          <w:rFonts w:ascii="Times New Roman" w:hAnsi="Times New Roman"/>
          <w:sz w:val="24"/>
          <w:szCs w:val="24"/>
        </w:rPr>
        <w:t xml:space="preserve"> of God,</w:t>
      </w:r>
      <w:r w:rsidR="000D61B8" w:rsidRPr="00A5135D">
        <w:rPr>
          <w:rFonts w:ascii="Times New Roman" w:hAnsi="Times New Roman"/>
          <w:sz w:val="24"/>
          <w:szCs w:val="24"/>
        </w:rPr>
        <w:t xml:space="preserve"> but to be transformers</w:t>
      </w:r>
      <w:r w:rsidR="00BC1F85">
        <w:rPr>
          <w:rFonts w:ascii="Times New Roman" w:hAnsi="Times New Roman"/>
          <w:sz w:val="24"/>
          <w:szCs w:val="24"/>
        </w:rPr>
        <w:t>. N</w:t>
      </w:r>
      <w:r w:rsidR="00EB3831" w:rsidRPr="00A5135D">
        <w:rPr>
          <w:rFonts w:ascii="Times New Roman" w:hAnsi="Times New Roman"/>
          <w:sz w:val="24"/>
          <w:szCs w:val="24"/>
        </w:rPr>
        <w:t xml:space="preserve">o aspect of life </w:t>
      </w:r>
      <w:r w:rsidR="00BC1F85">
        <w:rPr>
          <w:rFonts w:ascii="Times New Roman" w:hAnsi="Times New Roman"/>
          <w:sz w:val="24"/>
          <w:szCs w:val="24"/>
        </w:rPr>
        <w:t xml:space="preserve">in society </w:t>
      </w:r>
      <w:r w:rsidR="00EB3831" w:rsidRPr="00A5135D">
        <w:rPr>
          <w:rFonts w:ascii="Times New Roman" w:hAnsi="Times New Roman"/>
          <w:sz w:val="24"/>
          <w:szCs w:val="24"/>
        </w:rPr>
        <w:t xml:space="preserve">was to </w:t>
      </w:r>
      <w:r w:rsidR="00BC1F85">
        <w:rPr>
          <w:rFonts w:ascii="Times New Roman" w:hAnsi="Times New Roman"/>
          <w:sz w:val="24"/>
          <w:szCs w:val="24"/>
        </w:rPr>
        <w:t xml:space="preserve">be </w:t>
      </w:r>
      <w:r w:rsidR="00EB3831" w:rsidRPr="00A5135D">
        <w:rPr>
          <w:rFonts w:ascii="Times New Roman" w:hAnsi="Times New Roman"/>
          <w:sz w:val="24"/>
          <w:szCs w:val="24"/>
        </w:rPr>
        <w:t xml:space="preserve">left untouched by Christ’s sacrificial love—through members of the Body of Christ. </w:t>
      </w:r>
      <w:r w:rsidR="00D4551E">
        <w:rPr>
          <w:rFonts w:ascii="Times New Roman" w:hAnsi="Times New Roman"/>
          <w:sz w:val="24"/>
          <w:szCs w:val="24"/>
        </w:rPr>
        <w:t>In this sense, a</w:t>
      </w:r>
      <w:r w:rsidR="00EB3831" w:rsidRPr="00A5135D">
        <w:rPr>
          <w:rFonts w:ascii="Times New Roman" w:hAnsi="Times New Roman"/>
          <w:sz w:val="24"/>
          <w:szCs w:val="24"/>
        </w:rPr>
        <w:t xml:space="preserve">s Bishop </w:t>
      </w:r>
      <w:r w:rsidR="00DF40CC">
        <w:rPr>
          <w:rFonts w:ascii="Times New Roman" w:hAnsi="Times New Roman"/>
          <w:sz w:val="24"/>
          <w:szCs w:val="24"/>
        </w:rPr>
        <w:t>Tom</w:t>
      </w:r>
      <w:r w:rsidR="00EB3831" w:rsidRPr="00A5135D">
        <w:rPr>
          <w:rFonts w:ascii="Times New Roman" w:hAnsi="Times New Roman"/>
          <w:sz w:val="24"/>
          <w:szCs w:val="24"/>
        </w:rPr>
        <w:t xml:space="preserve"> says, </w:t>
      </w:r>
      <w:r w:rsidR="00D4551E">
        <w:rPr>
          <w:rFonts w:ascii="Times New Roman" w:hAnsi="Times New Roman"/>
          <w:sz w:val="24"/>
          <w:szCs w:val="24"/>
        </w:rPr>
        <w:t>the Church</w:t>
      </w:r>
      <w:r w:rsidR="00EB3831" w:rsidRPr="00A5135D">
        <w:rPr>
          <w:rFonts w:ascii="Times New Roman" w:hAnsi="Times New Roman"/>
          <w:sz w:val="24"/>
          <w:szCs w:val="24"/>
        </w:rPr>
        <w:t xml:space="preserve"> </w:t>
      </w:r>
      <w:r w:rsidR="00EB3831" w:rsidRPr="00A5135D">
        <w:rPr>
          <w:rFonts w:ascii="Times New Roman" w:hAnsi="Times New Roman"/>
          <w:i/>
          <w:sz w:val="24"/>
          <w:szCs w:val="24"/>
        </w:rPr>
        <w:t>is</w:t>
      </w:r>
      <w:r w:rsidR="00EB3831" w:rsidRPr="00A5135D">
        <w:rPr>
          <w:rFonts w:ascii="Times New Roman" w:hAnsi="Times New Roman"/>
          <w:sz w:val="24"/>
          <w:szCs w:val="24"/>
        </w:rPr>
        <w:t xml:space="preserve"> Christ’s mission in this world. </w:t>
      </w:r>
      <w:r w:rsidR="00293D29" w:rsidRPr="00A5135D">
        <w:rPr>
          <w:rFonts w:ascii="Times New Roman" w:hAnsi="Times New Roman"/>
          <w:sz w:val="24"/>
          <w:szCs w:val="24"/>
        </w:rPr>
        <w:t>“God always purposed to work within creation through his image-bearers, so that saving people from sin and death was not simply for their own benefit but so that through renewed humans God would rescue creation itself.”</w:t>
      </w:r>
      <w:r w:rsidR="00293D29" w:rsidRPr="00A5135D">
        <w:rPr>
          <w:rFonts w:ascii="Times New Roman" w:hAnsi="Times New Roman"/>
          <w:b/>
          <w:i/>
          <w:sz w:val="24"/>
          <w:szCs w:val="24"/>
        </w:rPr>
        <w:t xml:space="preserve"> </w:t>
      </w:r>
      <w:r w:rsidR="00BC1F85" w:rsidRPr="00BC1F85">
        <w:rPr>
          <w:rFonts w:ascii="Times New Roman" w:hAnsi="Times New Roman"/>
          <w:sz w:val="24"/>
          <w:szCs w:val="24"/>
        </w:rPr>
        <w:t xml:space="preserve">The </w:t>
      </w:r>
      <w:r w:rsidR="00BC1F85">
        <w:rPr>
          <w:rFonts w:ascii="Times New Roman" w:hAnsi="Times New Roman"/>
          <w:sz w:val="24"/>
          <w:szCs w:val="24"/>
        </w:rPr>
        <w:t>u</w:t>
      </w:r>
      <w:r w:rsidR="00940F46" w:rsidRPr="00A5135D">
        <w:rPr>
          <w:rFonts w:ascii="Times New Roman" w:hAnsi="Times New Roman"/>
          <w:sz w:val="24"/>
          <w:szCs w:val="24"/>
        </w:rPr>
        <w:t xml:space="preserve">niting of heaven and earth </w:t>
      </w:r>
      <w:r w:rsidR="00BC1F85">
        <w:rPr>
          <w:rFonts w:ascii="Times New Roman" w:hAnsi="Times New Roman"/>
          <w:sz w:val="24"/>
          <w:szCs w:val="24"/>
        </w:rPr>
        <w:t xml:space="preserve">through the Church is </w:t>
      </w:r>
      <w:r w:rsidR="00940F46" w:rsidRPr="00A5135D">
        <w:rPr>
          <w:rFonts w:ascii="Times New Roman" w:hAnsi="Times New Roman"/>
          <w:sz w:val="24"/>
          <w:szCs w:val="24"/>
        </w:rPr>
        <w:t>a constant theme in Orthodox worship</w:t>
      </w:r>
      <w:r w:rsidR="00667864" w:rsidRPr="00A5135D">
        <w:rPr>
          <w:rFonts w:ascii="Times New Roman" w:hAnsi="Times New Roman"/>
          <w:sz w:val="24"/>
          <w:szCs w:val="24"/>
        </w:rPr>
        <w:t xml:space="preserve">. </w:t>
      </w:r>
      <w:r w:rsidR="00067C1F">
        <w:rPr>
          <w:rFonts w:ascii="Times New Roman" w:hAnsi="Times New Roman"/>
          <w:sz w:val="24"/>
          <w:szCs w:val="24"/>
        </w:rPr>
        <w:t xml:space="preserve"> The temple is seen as a microcosm of the new creation. </w:t>
      </w:r>
      <w:r w:rsidR="00BC1F85">
        <w:rPr>
          <w:rFonts w:ascii="Times New Roman" w:hAnsi="Times New Roman"/>
          <w:sz w:val="24"/>
          <w:szCs w:val="24"/>
        </w:rPr>
        <w:t xml:space="preserve">Indeed, in </w:t>
      </w:r>
      <w:r w:rsidR="00940F46" w:rsidRPr="00A5135D">
        <w:rPr>
          <w:rFonts w:ascii="Times New Roman" w:hAnsi="Times New Roman"/>
          <w:sz w:val="24"/>
          <w:szCs w:val="24"/>
        </w:rPr>
        <w:t xml:space="preserve">the Russian tradition one hears regularly that the aim of mission is the “churching” of the world, </w:t>
      </w:r>
      <w:proofErr w:type="spellStart"/>
      <w:r w:rsidR="00940F46" w:rsidRPr="00A5135D">
        <w:rPr>
          <w:rFonts w:ascii="Times New Roman" w:hAnsi="Times New Roman"/>
          <w:i/>
          <w:sz w:val="24"/>
          <w:szCs w:val="24"/>
        </w:rPr>
        <w:t>votserkovlenie</w:t>
      </w:r>
      <w:proofErr w:type="spellEnd"/>
      <w:r w:rsidR="00940F46" w:rsidRPr="00A5135D">
        <w:rPr>
          <w:rFonts w:ascii="Times New Roman" w:hAnsi="Times New Roman"/>
          <w:i/>
          <w:sz w:val="24"/>
          <w:szCs w:val="24"/>
        </w:rPr>
        <w:t xml:space="preserve">, </w:t>
      </w:r>
      <w:r w:rsidR="00940F46" w:rsidRPr="00A5135D">
        <w:rPr>
          <w:rFonts w:ascii="Times New Roman" w:hAnsi="Times New Roman"/>
          <w:sz w:val="24"/>
          <w:szCs w:val="24"/>
        </w:rPr>
        <w:t xml:space="preserve">although this is often reduced to a kind of </w:t>
      </w:r>
      <w:proofErr w:type="spellStart"/>
      <w:r w:rsidR="00940F46" w:rsidRPr="00A5135D">
        <w:rPr>
          <w:rFonts w:ascii="Times New Roman" w:hAnsi="Times New Roman"/>
          <w:sz w:val="24"/>
          <w:szCs w:val="24"/>
        </w:rPr>
        <w:t>ecclesiasticalization</w:t>
      </w:r>
      <w:proofErr w:type="spellEnd"/>
      <w:r w:rsidR="00940F46" w:rsidRPr="00A5135D">
        <w:rPr>
          <w:rFonts w:ascii="Times New Roman" w:hAnsi="Times New Roman"/>
          <w:sz w:val="24"/>
          <w:szCs w:val="24"/>
        </w:rPr>
        <w:t>. I’ll say more ab</w:t>
      </w:r>
      <w:r w:rsidR="00BC1F85">
        <w:rPr>
          <w:rFonts w:ascii="Times New Roman" w:hAnsi="Times New Roman"/>
          <w:sz w:val="24"/>
          <w:szCs w:val="24"/>
        </w:rPr>
        <w:t>o</w:t>
      </w:r>
      <w:r w:rsidR="00940F46" w:rsidRPr="00A5135D">
        <w:rPr>
          <w:rFonts w:ascii="Times New Roman" w:hAnsi="Times New Roman"/>
          <w:sz w:val="24"/>
          <w:szCs w:val="24"/>
        </w:rPr>
        <w:t xml:space="preserve">ut this later. </w:t>
      </w:r>
    </w:p>
    <w:p w:rsidR="00940F46" w:rsidRPr="00A5135D" w:rsidRDefault="00940F46" w:rsidP="00940F46">
      <w:pPr>
        <w:widowControl w:val="0"/>
        <w:autoSpaceDE w:val="0"/>
        <w:autoSpaceDN w:val="0"/>
        <w:adjustRightInd w:val="0"/>
        <w:spacing w:after="0" w:line="240" w:lineRule="auto"/>
        <w:rPr>
          <w:rFonts w:ascii="Times New Roman" w:hAnsi="Times New Roman"/>
          <w:sz w:val="24"/>
          <w:szCs w:val="24"/>
        </w:rPr>
      </w:pPr>
    </w:p>
    <w:p w:rsidR="00C077A2" w:rsidRPr="00A5135D" w:rsidRDefault="008B56A3" w:rsidP="00940F46">
      <w:pPr>
        <w:widowControl w:val="0"/>
        <w:autoSpaceDE w:val="0"/>
        <w:autoSpaceDN w:val="0"/>
        <w:adjustRightInd w:val="0"/>
        <w:spacing w:after="0" w:line="240" w:lineRule="auto"/>
        <w:rPr>
          <w:rFonts w:ascii="Times New Roman" w:hAnsi="Times New Roman"/>
          <w:sz w:val="24"/>
          <w:szCs w:val="24"/>
          <w:lang w:val="en-US"/>
        </w:rPr>
      </w:pPr>
      <w:r w:rsidRPr="00A5135D">
        <w:rPr>
          <w:rFonts w:ascii="Times New Roman" w:hAnsi="Times New Roman"/>
          <w:sz w:val="24"/>
          <w:szCs w:val="24"/>
        </w:rPr>
        <w:t xml:space="preserve">“God puts humans right so that they can then be part of his putting-right project for the world.” </w:t>
      </w:r>
      <w:r w:rsidR="00A42667" w:rsidRPr="00A5135D">
        <w:rPr>
          <w:rFonts w:ascii="Times New Roman" w:hAnsi="Times New Roman"/>
          <w:sz w:val="24"/>
          <w:szCs w:val="24"/>
        </w:rPr>
        <w:t xml:space="preserve">We share with Bishop </w:t>
      </w:r>
      <w:r w:rsidR="00DF40CC">
        <w:rPr>
          <w:rFonts w:ascii="Times New Roman" w:hAnsi="Times New Roman"/>
          <w:sz w:val="24"/>
          <w:szCs w:val="24"/>
        </w:rPr>
        <w:t>Tom</w:t>
      </w:r>
      <w:r w:rsidR="00A42667" w:rsidRPr="00A5135D">
        <w:rPr>
          <w:rFonts w:ascii="Times New Roman" w:hAnsi="Times New Roman"/>
          <w:sz w:val="24"/>
          <w:szCs w:val="24"/>
        </w:rPr>
        <w:t xml:space="preserve"> a high anthropology, a high view of the role of human beings in creation and in the outworking of salvation. This is reflected in our understanding of the pivotal </w:t>
      </w:r>
      <w:r w:rsidR="00301F61">
        <w:rPr>
          <w:rFonts w:ascii="Times New Roman" w:hAnsi="Times New Roman"/>
          <w:sz w:val="24"/>
          <w:szCs w:val="24"/>
        </w:rPr>
        <w:t xml:space="preserve">role of Mary, the Mother of God, for </w:t>
      </w:r>
      <w:r w:rsidR="00A42667" w:rsidRPr="00A5135D">
        <w:rPr>
          <w:rFonts w:ascii="Times New Roman" w:hAnsi="Times New Roman"/>
          <w:sz w:val="24"/>
          <w:szCs w:val="24"/>
        </w:rPr>
        <w:t xml:space="preserve">God was powerless to effect salvation without her.  </w:t>
      </w:r>
      <w:r w:rsidR="00C077A2" w:rsidRPr="00A5135D">
        <w:rPr>
          <w:rFonts w:ascii="Times New Roman" w:hAnsi="Times New Roman"/>
          <w:sz w:val="24"/>
          <w:szCs w:val="24"/>
        </w:rPr>
        <w:t>D</w:t>
      </w:r>
      <w:r w:rsidR="00A42667" w:rsidRPr="00A5135D">
        <w:rPr>
          <w:rFonts w:ascii="Times New Roman" w:hAnsi="Times New Roman"/>
          <w:sz w:val="24"/>
          <w:szCs w:val="24"/>
        </w:rPr>
        <w:t xml:space="preserve">ivine-human synergy is </w:t>
      </w:r>
      <w:r w:rsidR="00301F61">
        <w:rPr>
          <w:rFonts w:ascii="Times New Roman" w:hAnsi="Times New Roman"/>
          <w:sz w:val="24"/>
          <w:szCs w:val="24"/>
        </w:rPr>
        <w:t xml:space="preserve">also </w:t>
      </w:r>
      <w:r w:rsidR="00A42667" w:rsidRPr="00A5135D">
        <w:rPr>
          <w:rFonts w:ascii="Times New Roman" w:hAnsi="Times New Roman"/>
          <w:sz w:val="24"/>
          <w:szCs w:val="24"/>
        </w:rPr>
        <w:t xml:space="preserve">what Paul </w:t>
      </w:r>
      <w:r w:rsidR="00C077A2" w:rsidRPr="00A5135D">
        <w:rPr>
          <w:rFonts w:ascii="Times New Roman" w:hAnsi="Times New Roman"/>
          <w:sz w:val="24"/>
          <w:szCs w:val="24"/>
        </w:rPr>
        <w:t xml:space="preserve">is </w:t>
      </w:r>
      <w:r w:rsidR="00A42667" w:rsidRPr="00A5135D">
        <w:rPr>
          <w:rFonts w:ascii="Times New Roman" w:hAnsi="Times New Roman"/>
          <w:sz w:val="24"/>
          <w:szCs w:val="24"/>
        </w:rPr>
        <w:t xml:space="preserve">speaking about in Col 1:24, which </w:t>
      </w:r>
      <w:r w:rsidR="00535043">
        <w:rPr>
          <w:rFonts w:ascii="Times New Roman" w:hAnsi="Times New Roman"/>
          <w:sz w:val="24"/>
          <w:szCs w:val="24"/>
        </w:rPr>
        <w:t xml:space="preserve">perhaps </w:t>
      </w:r>
      <w:r w:rsidR="00A42667" w:rsidRPr="00A5135D">
        <w:rPr>
          <w:rFonts w:ascii="Times New Roman" w:hAnsi="Times New Roman"/>
          <w:sz w:val="24"/>
          <w:szCs w:val="24"/>
        </w:rPr>
        <w:t>sounds blasphemous to evangelical</w:t>
      </w:r>
      <w:r w:rsidR="00C077A2" w:rsidRPr="00A5135D">
        <w:rPr>
          <w:rFonts w:ascii="Times New Roman" w:hAnsi="Times New Roman"/>
          <w:sz w:val="24"/>
          <w:szCs w:val="24"/>
        </w:rPr>
        <w:t xml:space="preserve"> ears: “</w:t>
      </w:r>
      <w:r w:rsidR="00C077A2" w:rsidRPr="00A5135D">
        <w:rPr>
          <w:rFonts w:ascii="Times New Roman" w:hAnsi="Times New Roman"/>
          <w:sz w:val="24"/>
          <w:szCs w:val="24"/>
          <w:lang w:val="en-US"/>
        </w:rPr>
        <w:t>Now I rejoice in my sufferings for your sake, and in my flesh I complete what is lacking in Christ’s afflictions for the sake of his body, that is, the church.” </w:t>
      </w:r>
    </w:p>
    <w:p w:rsidR="0070305A" w:rsidRPr="00A5135D" w:rsidRDefault="00667864" w:rsidP="007C5A65">
      <w:pPr>
        <w:spacing w:line="240" w:lineRule="auto"/>
        <w:rPr>
          <w:rFonts w:ascii="Times New Roman" w:hAnsi="Times New Roman"/>
          <w:sz w:val="24"/>
          <w:szCs w:val="24"/>
        </w:rPr>
      </w:pPr>
      <w:r w:rsidRPr="00A5135D">
        <w:rPr>
          <w:rFonts w:ascii="Times New Roman" w:hAnsi="Times New Roman"/>
          <w:sz w:val="24"/>
          <w:szCs w:val="24"/>
        </w:rPr>
        <w:br/>
      </w:r>
      <w:r w:rsidR="0070305A" w:rsidRPr="00A5135D">
        <w:rPr>
          <w:rFonts w:ascii="Times New Roman" w:hAnsi="Times New Roman"/>
          <w:sz w:val="24"/>
          <w:szCs w:val="24"/>
        </w:rPr>
        <w:t>P</w:t>
      </w:r>
      <w:r w:rsidR="000D61B8" w:rsidRPr="00A5135D">
        <w:rPr>
          <w:rFonts w:ascii="Times New Roman" w:hAnsi="Times New Roman"/>
          <w:sz w:val="24"/>
          <w:szCs w:val="24"/>
        </w:rPr>
        <w:t>ractical application</w:t>
      </w:r>
      <w:r w:rsidR="0070305A" w:rsidRPr="00A5135D">
        <w:rPr>
          <w:rFonts w:ascii="Times New Roman" w:hAnsi="Times New Roman"/>
          <w:sz w:val="24"/>
          <w:szCs w:val="24"/>
        </w:rPr>
        <w:t xml:space="preserve"> </w:t>
      </w:r>
      <w:r w:rsidR="00C077A2" w:rsidRPr="00A5135D">
        <w:rPr>
          <w:rFonts w:ascii="Times New Roman" w:hAnsi="Times New Roman"/>
          <w:sz w:val="24"/>
          <w:szCs w:val="24"/>
        </w:rPr>
        <w:t xml:space="preserve">of this vision to transform </w:t>
      </w:r>
      <w:r w:rsidR="0070305A" w:rsidRPr="00A5135D">
        <w:rPr>
          <w:rFonts w:ascii="Times New Roman" w:hAnsi="Times New Roman"/>
          <w:sz w:val="24"/>
          <w:szCs w:val="24"/>
        </w:rPr>
        <w:t xml:space="preserve">society has not always been </w:t>
      </w:r>
      <w:r w:rsidR="00EB3831" w:rsidRPr="00A5135D">
        <w:rPr>
          <w:rFonts w:ascii="Times New Roman" w:hAnsi="Times New Roman"/>
          <w:sz w:val="24"/>
          <w:szCs w:val="24"/>
        </w:rPr>
        <w:t xml:space="preserve">the Orthodox </w:t>
      </w:r>
      <w:r w:rsidR="0070305A" w:rsidRPr="00A5135D">
        <w:rPr>
          <w:rFonts w:ascii="Times New Roman" w:hAnsi="Times New Roman"/>
          <w:sz w:val="24"/>
          <w:szCs w:val="24"/>
        </w:rPr>
        <w:t xml:space="preserve">strong suit—often because of severe persecution or political constraints—but there is </w:t>
      </w:r>
      <w:r w:rsidR="00301F61">
        <w:rPr>
          <w:rFonts w:ascii="Times New Roman" w:hAnsi="Times New Roman"/>
          <w:sz w:val="24"/>
          <w:szCs w:val="24"/>
        </w:rPr>
        <w:t xml:space="preserve">growing </w:t>
      </w:r>
      <w:r w:rsidR="0070305A" w:rsidRPr="00A5135D">
        <w:rPr>
          <w:rFonts w:ascii="Times New Roman" w:hAnsi="Times New Roman"/>
          <w:sz w:val="24"/>
          <w:szCs w:val="24"/>
        </w:rPr>
        <w:t>Orthodox involvement in practical action for the common good both in Orthodox homelands and around the world (</w:t>
      </w:r>
      <w:r w:rsidR="00DF59BA" w:rsidRPr="00A5135D">
        <w:rPr>
          <w:rFonts w:ascii="Times New Roman" w:hAnsi="Times New Roman"/>
          <w:sz w:val="24"/>
          <w:szCs w:val="24"/>
        </w:rPr>
        <w:t xml:space="preserve">Patriarch Bartholomew’s ecological activism and </w:t>
      </w:r>
      <w:r w:rsidR="0070305A" w:rsidRPr="00A5135D">
        <w:rPr>
          <w:rFonts w:ascii="Times New Roman" w:hAnsi="Times New Roman"/>
          <w:sz w:val="24"/>
          <w:szCs w:val="24"/>
        </w:rPr>
        <w:t xml:space="preserve">International Orthodox Christians Charities </w:t>
      </w:r>
      <w:r w:rsidR="00DF59BA" w:rsidRPr="00A5135D">
        <w:rPr>
          <w:rFonts w:ascii="Times New Roman" w:hAnsi="Times New Roman"/>
          <w:sz w:val="24"/>
          <w:szCs w:val="24"/>
        </w:rPr>
        <w:t xml:space="preserve">are two prime </w:t>
      </w:r>
      <w:r w:rsidR="0070305A" w:rsidRPr="00A5135D">
        <w:rPr>
          <w:rFonts w:ascii="Times New Roman" w:hAnsi="Times New Roman"/>
          <w:sz w:val="24"/>
          <w:szCs w:val="24"/>
        </w:rPr>
        <w:t>example</w:t>
      </w:r>
      <w:r w:rsidR="00535043">
        <w:rPr>
          <w:rFonts w:ascii="Times New Roman" w:hAnsi="Times New Roman"/>
          <w:sz w:val="24"/>
          <w:szCs w:val="24"/>
        </w:rPr>
        <w:t>s</w:t>
      </w:r>
      <w:r w:rsidR="0070305A" w:rsidRPr="00A5135D">
        <w:rPr>
          <w:rFonts w:ascii="Times New Roman" w:hAnsi="Times New Roman"/>
          <w:sz w:val="24"/>
          <w:szCs w:val="24"/>
        </w:rPr>
        <w:t xml:space="preserve">.) </w:t>
      </w:r>
      <w:r w:rsidR="00F402C2" w:rsidRPr="00A5135D">
        <w:rPr>
          <w:rFonts w:ascii="Times New Roman" w:hAnsi="Times New Roman"/>
          <w:sz w:val="24"/>
          <w:szCs w:val="24"/>
        </w:rPr>
        <w:t>I think we can heartil</w:t>
      </w:r>
      <w:r w:rsidR="00535043">
        <w:rPr>
          <w:rFonts w:ascii="Times New Roman" w:hAnsi="Times New Roman"/>
          <w:sz w:val="24"/>
          <w:szCs w:val="24"/>
        </w:rPr>
        <w:t xml:space="preserve">y agree with Bishop </w:t>
      </w:r>
      <w:r w:rsidR="00DF40CC">
        <w:rPr>
          <w:rFonts w:ascii="Times New Roman" w:hAnsi="Times New Roman"/>
          <w:sz w:val="24"/>
          <w:szCs w:val="24"/>
        </w:rPr>
        <w:t>Tom</w:t>
      </w:r>
      <w:r w:rsidR="00535043">
        <w:rPr>
          <w:rFonts w:ascii="Times New Roman" w:hAnsi="Times New Roman"/>
          <w:sz w:val="24"/>
          <w:szCs w:val="24"/>
        </w:rPr>
        <w:t xml:space="preserve"> </w:t>
      </w:r>
      <w:r w:rsidR="00760847">
        <w:rPr>
          <w:rFonts w:ascii="Times New Roman" w:hAnsi="Times New Roman"/>
          <w:sz w:val="24"/>
          <w:szCs w:val="24"/>
        </w:rPr>
        <w:t>that,</w:t>
      </w:r>
      <w:r w:rsidR="00760847" w:rsidRPr="00A5135D">
        <w:rPr>
          <w:rFonts w:ascii="Times New Roman" w:hAnsi="Times New Roman"/>
          <w:sz w:val="24"/>
          <w:szCs w:val="24"/>
        </w:rPr>
        <w:t xml:space="preserve"> “Fresh</w:t>
      </w:r>
      <w:r w:rsidR="00F402C2" w:rsidRPr="00A5135D">
        <w:rPr>
          <w:rFonts w:ascii="Times New Roman" w:hAnsi="Times New Roman"/>
          <w:sz w:val="24"/>
          <w:szCs w:val="24"/>
        </w:rPr>
        <w:t xml:space="preserve"> teaching in all these areas is urgently needed if we are to understand our shared mission as </w:t>
      </w:r>
      <w:r w:rsidR="00F402C2" w:rsidRPr="00A5135D">
        <w:rPr>
          <w:rFonts w:ascii="Times New Roman" w:hAnsi="Times New Roman"/>
          <w:i/>
          <w:sz w:val="24"/>
          <w:szCs w:val="24"/>
        </w:rPr>
        <w:t>both</w:t>
      </w:r>
      <w:r w:rsidR="00F402C2" w:rsidRPr="00A5135D">
        <w:rPr>
          <w:rFonts w:ascii="Times New Roman" w:hAnsi="Times New Roman"/>
          <w:sz w:val="24"/>
          <w:szCs w:val="24"/>
        </w:rPr>
        <w:t xml:space="preserve"> the announcement of Jesus as the crucified and risen Lord, demanding the personal response of obedient faith, </w:t>
      </w:r>
      <w:r w:rsidR="00F402C2" w:rsidRPr="00A5135D">
        <w:rPr>
          <w:rFonts w:ascii="Times New Roman" w:hAnsi="Times New Roman"/>
          <w:i/>
          <w:sz w:val="24"/>
          <w:szCs w:val="24"/>
        </w:rPr>
        <w:t>and</w:t>
      </w:r>
      <w:r w:rsidR="00F402C2" w:rsidRPr="00A5135D">
        <w:rPr>
          <w:rFonts w:ascii="Times New Roman" w:hAnsi="Times New Roman"/>
          <w:sz w:val="24"/>
          <w:szCs w:val="24"/>
        </w:rPr>
        <w:t xml:space="preserve"> the inauguration of new creation, with signs of healing and hope pointing forward to the eventual renewal of the whole cosmos.”</w:t>
      </w:r>
    </w:p>
    <w:p w:rsidR="00E1234B" w:rsidRPr="00A5135D" w:rsidRDefault="0070305A" w:rsidP="00E1234B">
      <w:pPr>
        <w:spacing w:line="240" w:lineRule="auto"/>
        <w:rPr>
          <w:rFonts w:ascii="Times New Roman" w:hAnsi="Times New Roman"/>
          <w:sz w:val="24"/>
          <w:szCs w:val="24"/>
        </w:rPr>
      </w:pPr>
      <w:r w:rsidRPr="00A5135D">
        <w:rPr>
          <w:rFonts w:ascii="Times New Roman" w:hAnsi="Times New Roman"/>
          <w:sz w:val="24"/>
          <w:szCs w:val="24"/>
        </w:rPr>
        <w:t xml:space="preserve">6. </w:t>
      </w:r>
      <w:r w:rsidR="00EB3831" w:rsidRPr="00A5135D">
        <w:rPr>
          <w:rFonts w:ascii="Times New Roman" w:hAnsi="Times New Roman"/>
          <w:sz w:val="24"/>
          <w:szCs w:val="24"/>
        </w:rPr>
        <w:t xml:space="preserve"> Bishop </w:t>
      </w:r>
      <w:r w:rsidR="00DF40CC">
        <w:rPr>
          <w:rFonts w:ascii="Times New Roman" w:hAnsi="Times New Roman"/>
          <w:sz w:val="24"/>
          <w:szCs w:val="24"/>
        </w:rPr>
        <w:t>Tom</w:t>
      </w:r>
      <w:r w:rsidR="00EB3831" w:rsidRPr="00A5135D">
        <w:rPr>
          <w:rFonts w:ascii="Times New Roman" w:hAnsi="Times New Roman"/>
          <w:sz w:val="24"/>
          <w:szCs w:val="24"/>
        </w:rPr>
        <w:t xml:space="preserve"> </w:t>
      </w:r>
      <w:r w:rsidR="00760847" w:rsidRPr="00A5135D">
        <w:rPr>
          <w:rFonts w:ascii="Times New Roman" w:hAnsi="Times New Roman"/>
          <w:sz w:val="24"/>
          <w:szCs w:val="24"/>
        </w:rPr>
        <w:t>emphasizes</w:t>
      </w:r>
      <w:r w:rsidR="00E1234B" w:rsidRPr="00A5135D">
        <w:rPr>
          <w:rFonts w:ascii="Times New Roman" w:hAnsi="Times New Roman"/>
          <w:sz w:val="24"/>
          <w:szCs w:val="24"/>
        </w:rPr>
        <w:t xml:space="preserve"> </w:t>
      </w:r>
      <w:r w:rsidR="000D61B8" w:rsidRPr="00A5135D">
        <w:rPr>
          <w:rFonts w:ascii="Times New Roman" w:hAnsi="Times New Roman"/>
          <w:sz w:val="24"/>
          <w:szCs w:val="24"/>
        </w:rPr>
        <w:t xml:space="preserve">“Mission and Teaching go together.” </w:t>
      </w:r>
      <w:r w:rsidR="00EB3831" w:rsidRPr="00A5135D">
        <w:rPr>
          <w:rFonts w:ascii="Times New Roman" w:hAnsi="Times New Roman"/>
          <w:sz w:val="24"/>
          <w:szCs w:val="24"/>
        </w:rPr>
        <w:t>I couldn’t agree more, b</w:t>
      </w:r>
      <w:r w:rsidR="000D61B8" w:rsidRPr="00A5135D">
        <w:rPr>
          <w:rFonts w:ascii="Times New Roman" w:hAnsi="Times New Roman"/>
          <w:sz w:val="24"/>
          <w:szCs w:val="24"/>
        </w:rPr>
        <w:t>ut here too we face our own internal challenge</w:t>
      </w:r>
      <w:r w:rsidR="00535043">
        <w:rPr>
          <w:rFonts w:ascii="Times New Roman" w:hAnsi="Times New Roman"/>
          <w:sz w:val="24"/>
          <w:szCs w:val="24"/>
        </w:rPr>
        <w:t>s</w:t>
      </w:r>
      <w:r w:rsidR="000D61B8" w:rsidRPr="00A5135D">
        <w:rPr>
          <w:rFonts w:ascii="Times New Roman" w:hAnsi="Times New Roman"/>
          <w:sz w:val="24"/>
          <w:szCs w:val="24"/>
        </w:rPr>
        <w:t xml:space="preserve">. As Rod </w:t>
      </w:r>
      <w:proofErr w:type="spellStart"/>
      <w:r w:rsidR="000D61B8" w:rsidRPr="00A5135D">
        <w:rPr>
          <w:rFonts w:ascii="Times New Roman" w:hAnsi="Times New Roman"/>
          <w:sz w:val="24"/>
          <w:szCs w:val="24"/>
        </w:rPr>
        <w:t>Dreher</w:t>
      </w:r>
      <w:proofErr w:type="spellEnd"/>
      <w:r w:rsidR="000D61B8" w:rsidRPr="00A5135D">
        <w:rPr>
          <w:rFonts w:ascii="Times New Roman" w:hAnsi="Times New Roman"/>
          <w:sz w:val="24"/>
          <w:szCs w:val="24"/>
        </w:rPr>
        <w:t xml:space="preserve"> </w:t>
      </w:r>
      <w:r w:rsidR="00EB3831" w:rsidRPr="00A5135D">
        <w:rPr>
          <w:rFonts w:ascii="Times New Roman" w:hAnsi="Times New Roman"/>
          <w:sz w:val="24"/>
          <w:szCs w:val="24"/>
        </w:rPr>
        <w:t>recently pointed</w:t>
      </w:r>
      <w:r w:rsidR="000D61B8" w:rsidRPr="00A5135D">
        <w:rPr>
          <w:rFonts w:ascii="Times New Roman" w:hAnsi="Times New Roman"/>
          <w:sz w:val="24"/>
          <w:szCs w:val="24"/>
        </w:rPr>
        <w:t xml:space="preserve"> out in </w:t>
      </w:r>
      <w:r w:rsidR="000D61B8" w:rsidRPr="00A5135D">
        <w:rPr>
          <w:rFonts w:ascii="Times New Roman" w:hAnsi="Times New Roman"/>
          <w:i/>
          <w:sz w:val="24"/>
          <w:szCs w:val="24"/>
        </w:rPr>
        <w:t xml:space="preserve">The Benedict Option, </w:t>
      </w:r>
      <w:r w:rsidR="000D61B8" w:rsidRPr="00A5135D">
        <w:rPr>
          <w:rFonts w:ascii="Times New Roman" w:hAnsi="Times New Roman"/>
          <w:sz w:val="24"/>
          <w:szCs w:val="24"/>
        </w:rPr>
        <w:t>Christians in general</w:t>
      </w:r>
      <w:r w:rsidR="00EB3831" w:rsidRPr="00A5135D">
        <w:rPr>
          <w:rFonts w:ascii="Times New Roman" w:hAnsi="Times New Roman"/>
          <w:sz w:val="24"/>
          <w:szCs w:val="24"/>
        </w:rPr>
        <w:t xml:space="preserve">—and Orthodox are no exception—are </w:t>
      </w:r>
      <w:r w:rsidR="000D61B8" w:rsidRPr="00A5135D">
        <w:rPr>
          <w:rFonts w:ascii="Times New Roman" w:hAnsi="Times New Roman"/>
          <w:sz w:val="24"/>
          <w:szCs w:val="24"/>
        </w:rPr>
        <w:t xml:space="preserve">losing touch with </w:t>
      </w:r>
      <w:r w:rsidR="00F44668">
        <w:rPr>
          <w:rFonts w:ascii="Times New Roman" w:hAnsi="Times New Roman"/>
          <w:sz w:val="24"/>
          <w:szCs w:val="24"/>
        </w:rPr>
        <w:t xml:space="preserve">the historic </w:t>
      </w:r>
      <w:r w:rsidR="00546C6F" w:rsidRPr="00A5135D">
        <w:rPr>
          <w:rFonts w:ascii="Times New Roman" w:hAnsi="Times New Roman"/>
          <w:sz w:val="24"/>
          <w:szCs w:val="24"/>
        </w:rPr>
        <w:t xml:space="preserve">Christian </w:t>
      </w:r>
      <w:r w:rsidR="00F44668">
        <w:rPr>
          <w:rFonts w:ascii="Times New Roman" w:hAnsi="Times New Roman"/>
          <w:sz w:val="24"/>
          <w:szCs w:val="24"/>
        </w:rPr>
        <w:t xml:space="preserve">teaching </w:t>
      </w:r>
      <w:r w:rsidR="00EB3831" w:rsidRPr="00A5135D">
        <w:rPr>
          <w:rFonts w:ascii="Times New Roman" w:hAnsi="Times New Roman"/>
          <w:sz w:val="24"/>
          <w:szCs w:val="24"/>
        </w:rPr>
        <w:t xml:space="preserve">and </w:t>
      </w:r>
      <w:r w:rsidR="00546C6F" w:rsidRPr="00A5135D">
        <w:rPr>
          <w:rFonts w:ascii="Times New Roman" w:hAnsi="Times New Roman"/>
          <w:sz w:val="24"/>
          <w:szCs w:val="24"/>
        </w:rPr>
        <w:t>way of life</w:t>
      </w:r>
      <w:r w:rsidR="003E6102">
        <w:rPr>
          <w:rFonts w:ascii="Times New Roman" w:hAnsi="Times New Roman"/>
          <w:sz w:val="24"/>
          <w:szCs w:val="24"/>
        </w:rPr>
        <w:t>,</w:t>
      </w:r>
      <w:r w:rsidR="00546C6F" w:rsidRPr="00A5135D">
        <w:rPr>
          <w:rFonts w:ascii="Times New Roman" w:hAnsi="Times New Roman"/>
          <w:sz w:val="24"/>
          <w:szCs w:val="24"/>
        </w:rPr>
        <w:t xml:space="preserve"> and replacing this rich inheritance with the pottage of “</w:t>
      </w:r>
      <w:r w:rsidR="007534C2" w:rsidRPr="00A5135D">
        <w:rPr>
          <w:rFonts w:ascii="Times New Roman" w:hAnsi="Times New Roman"/>
          <w:sz w:val="24"/>
          <w:szCs w:val="24"/>
        </w:rPr>
        <w:t>M</w:t>
      </w:r>
      <w:r w:rsidR="00535043">
        <w:rPr>
          <w:rFonts w:ascii="Times New Roman" w:hAnsi="Times New Roman"/>
          <w:sz w:val="24"/>
          <w:szCs w:val="24"/>
        </w:rPr>
        <w:t>oralistic</w:t>
      </w:r>
      <w:r w:rsidR="007534C2" w:rsidRPr="00A5135D">
        <w:rPr>
          <w:rFonts w:ascii="Times New Roman" w:hAnsi="Times New Roman"/>
          <w:sz w:val="24"/>
          <w:szCs w:val="24"/>
        </w:rPr>
        <w:t xml:space="preserve"> Therapeutic Deism</w:t>
      </w:r>
      <w:r w:rsidR="00546C6F" w:rsidRPr="00A5135D">
        <w:rPr>
          <w:rFonts w:ascii="Times New Roman" w:hAnsi="Times New Roman"/>
          <w:sz w:val="24"/>
          <w:szCs w:val="24"/>
        </w:rPr>
        <w:t>.”</w:t>
      </w:r>
      <w:r w:rsidR="00535043">
        <w:rPr>
          <w:rStyle w:val="FootnoteReference"/>
          <w:rFonts w:ascii="Times New Roman" w:hAnsi="Times New Roman"/>
          <w:sz w:val="24"/>
          <w:szCs w:val="24"/>
        </w:rPr>
        <w:footnoteReference w:id="2"/>
      </w:r>
      <w:r w:rsidR="00546C6F" w:rsidRPr="00A5135D">
        <w:rPr>
          <w:rFonts w:ascii="Times New Roman" w:hAnsi="Times New Roman"/>
          <w:sz w:val="24"/>
          <w:szCs w:val="24"/>
        </w:rPr>
        <w:t xml:space="preserve"> </w:t>
      </w:r>
    </w:p>
    <w:p w:rsidR="00E1234B" w:rsidRPr="00A5135D" w:rsidRDefault="00E1234B" w:rsidP="00F70777">
      <w:pPr>
        <w:pStyle w:val="ListParagraph"/>
        <w:numPr>
          <w:ilvl w:val="0"/>
          <w:numId w:val="17"/>
        </w:numPr>
      </w:pPr>
      <w:r w:rsidRPr="00A5135D">
        <w:t>A god exists who created and ordered the world and watches over human life on earth.</w:t>
      </w:r>
    </w:p>
    <w:p w:rsidR="00E1234B" w:rsidRPr="00A5135D" w:rsidRDefault="00E1234B" w:rsidP="00F70777">
      <w:pPr>
        <w:numPr>
          <w:ilvl w:val="0"/>
          <w:numId w:val="17"/>
        </w:numPr>
        <w:spacing w:line="240" w:lineRule="auto"/>
        <w:rPr>
          <w:rFonts w:ascii="Times New Roman" w:hAnsi="Times New Roman"/>
          <w:sz w:val="24"/>
          <w:szCs w:val="24"/>
          <w:lang w:val="en-US"/>
        </w:rPr>
      </w:pPr>
      <w:r w:rsidRPr="00A5135D">
        <w:rPr>
          <w:rFonts w:ascii="Times New Roman" w:hAnsi="Times New Roman"/>
          <w:sz w:val="24"/>
          <w:szCs w:val="24"/>
          <w:lang w:val="en-US"/>
        </w:rPr>
        <w:t>God wants people to be good, nice, and fair to each other, as taught in the Bible and by most world religions.</w:t>
      </w:r>
    </w:p>
    <w:p w:rsidR="00E1234B" w:rsidRPr="00A5135D" w:rsidRDefault="00E1234B" w:rsidP="00F70777">
      <w:pPr>
        <w:numPr>
          <w:ilvl w:val="0"/>
          <w:numId w:val="17"/>
        </w:numPr>
        <w:spacing w:line="240" w:lineRule="auto"/>
        <w:rPr>
          <w:rFonts w:ascii="Times New Roman" w:hAnsi="Times New Roman"/>
          <w:sz w:val="24"/>
          <w:szCs w:val="24"/>
          <w:lang w:val="en-US"/>
        </w:rPr>
      </w:pPr>
      <w:r w:rsidRPr="00A5135D">
        <w:rPr>
          <w:rFonts w:ascii="Times New Roman" w:hAnsi="Times New Roman"/>
          <w:sz w:val="24"/>
          <w:szCs w:val="24"/>
          <w:lang w:val="en-US"/>
        </w:rPr>
        <w:t>The central goal of life is to be happy and to feel good about oneself.</w:t>
      </w:r>
    </w:p>
    <w:p w:rsidR="00E1234B" w:rsidRPr="00A5135D" w:rsidRDefault="00E1234B" w:rsidP="00F70777">
      <w:pPr>
        <w:numPr>
          <w:ilvl w:val="0"/>
          <w:numId w:val="17"/>
        </w:numPr>
        <w:spacing w:line="240" w:lineRule="auto"/>
        <w:rPr>
          <w:rFonts w:ascii="Times New Roman" w:hAnsi="Times New Roman"/>
          <w:sz w:val="24"/>
          <w:szCs w:val="24"/>
          <w:lang w:val="en-US"/>
        </w:rPr>
      </w:pPr>
      <w:r w:rsidRPr="00A5135D">
        <w:rPr>
          <w:rFonts w:ascii="Times New Roman" w:hAnsi="Times New Roman"/>
          <w:sz w:val="24"/>
          <w:szCs w:val="24"/>
          <w:lang w:val="en-US"/>
        </w:rPr>
        <w:t>God does not need to be particularly involved in one's life except when God is needed to resolve a problem.</w:t>
      </w:r>
    </w:p>
    <w:p w:rsidR="00E1234B" w:rsidRPr="00A5135D" w:rsidRDefault="00E1234B" w:rsidP="00F70777">
      <w:pPr>
        <w:numPr>
          <w:ilvl w:val="0"/>
          <w:numId w:val="17"/>
        </w:numPr>
        <w:spacing w:line="240" w:lineRule="auto"/>
        <w:rPr>
          <w:rFonts w:ascii="Times New Roman" w:hAnsi="Times New Roman"/>
          <w:sz w:val="24"/>
          <w:szCs w:val="24"/>
          <w:lang w:val="en-US"/>
        </w:rPr>
      </w:pPr>
      <w:r w:rsidRPr="00A5135D">
        <w:rPr>
          <w:rFonts w:ascii="Times New Roman" w:hAnsi="Times New Roman"/>
          <w:sz w:val="24"/>
          <w:szCs w:val="24"/>
          <w:lang w:val="en-US"/>
        </w:rPr>
        <w:t>Good people go to heaven when they die.</w:t>
      </w:r>
    </w:p>
    <w:p w:rsidR="000D61B8" w:rsidRPr="00A5135D" w:rsidRDefault="00546C6F" w:rsidP="007C5A65">
      <w:pPr>
        <w:spacing w:line="240" w:lineRule="auto"/>
        <w:contextualSpacing/>
        <w:rPr>
          <w:rFonts w:ascii="Times New Roman" w:hAnsi="Times New Roman"/>
          <w:sz w:val="24"/>
          <w:szCs w:val="24"/>
        </w:rPr>
      </w:pPr>
      <w:r w:rsidRPr="00A5135D">
        <w:rPr>
          <w:rFonts w:ascii="Times New Roman" w:hAnsi="Times New Roman"/>
          <w:sz w:val="24"/>
          <w:szCs w:val="24"/>
        </w:rPr>
        <w:t>A</w:t>
      </w:r>
      <w:r w:rsidR="00EB3831" w:rsidRPr="00A5135D">
        <w:rPr>
          <w:rFonts w:ascii="Times New Roman" w:hAnsi="Times New Roman"/>
          <w:sz w:val="24"/>
          <w:szCs w:val="24"/>
        </w:rPr>
        <w:t xml:space="preserve"> Catholic priest in New Jersey recently told me, “We are making consumers, not disciples.” </w:t>
      </w:r>
      <w:r w:rsidR="00B114C1" w:rsidRPr="00A5135D">
        <w:rPr>
          <w:rFonts w:ascii="Times New Roman" w:hAnsi="Times New Roman"/>
          <w:sz w:val="24"/>
          <w:szCs w:val="24"/>
        </w:rPr>
        <w:t xml:space="preserve"> To makes disciples, w</w:t>
      </w:r>
      <w:r w:rsidR="00E1234B" w:rsidRPr="00A5135D">
        <w:rPr>
          <w:rFonts w:ascii="Times New Roman" w:hAnsi="Times New Roman"/>
          <w:sz w:val="24"/>
          <w:szCs w:val="24"/>
        </w:rPr>
        <w:t>e</w:t>
      </w:r>
      <w:r w:rsidR="000D61B8" w:rsidRPr="00A5135D">
        <w:rPr>
          <w:rFonts w:ascii="Times New Roman" w:hAnsi="Times New Roman"/>
          <w:sz w:val="24"/>
          <w:szCs w:val="24"/>
        </w:rPr>
        <w:t xml:space="preserve"> </w:t>
      </w:r>
      <w:r w:rsidR="00EB3831" w:rsidRPr="00A5135D">
        <w:rPr>
          <w:rFonts w:ascii="Times New Roman" w:hAnsi="Times New Roman"/>
          <w:sz w:val="24"/>
          <w:szCs w:val="24"/>
        </w:rPr>
        <w:t xml:space="preserve">urgently </w:t>
      </w:r>
      <w:r w:rsidR="000D61B8" w:rsidRPr="00A5135D">
        <w:rPr>
          <w:rFonts w:ascii="Times New Roman" w:hAnsi="Times New Roman"/>
          <w:sz w:val="24"/>
          <w:szCs w:val="24"/>
        </w:rPr>
        <w:t xml:space="preserve">need </w:t>
      </w:r>
      <w:r w:rsidR="00E1234B" w:rsidRPr="00A5135D">
        <w:rPr>
          <w:rFonts w:ascii="Times New Roman" w:hAnsi="Times New Roman"/>
          <w:sz w:val="24"/>
          <w:szCs w:val="24"/>
        </w:rPr>
        <w:t xml:space="preserve">liturgical preaching and biblical teaching inspired by the Fathers, saints and liturgy of the Church. We need to teach </w:t>
      </w:r>
      <w:r w:rsidR="006C4903">
        <w:rPr>
          <w:rFonts w:ascii="Times New Roman" w:hAnsi="Times New Roman"/>
          <w:sz w:val="24"/>
          <w:szCs w:val="24"/>
        </w:rPr>
        <w:t>people how to read the S</w:t>
      </w:r>
      <w:r w:rsidR="003E6102">
        <w:rPr>
          <w:rFonts w:ascii="Times New Roman" w:hAnsi="Times New Roman"/>
          <w:sz w:val="24"/>
          <w:szCs w:val="24"/>
        </w:rPr>
        <w:t xml:space="preserve">criptures and build it into their daily routines. </w:t>
      </w:r>
      <w:r w:rsidRPr="00A5135D">
        <w:rPr>
          <w:rFonts w:ascii="Times New Roman" w:hAnsi="Times New Roman"/>
          <w:sz w:val="24"/>
          <w:szCs w:val="24"/>
        </w:rPr>
        <w:t xml:space="preserve">And all of this in the context of </w:t>
      </w:r>
      <w:r w:rsidR="00033871" w:rsidRPr="00A5135D">
        <w:rPr>
          <w:rFonts w:ascii="Times New Roman" w:hAnsi="Times New Roman"/>
          <w:sz w:val="24"/>
          <w:szCs w:val="24"/>
        </w:rPr>
        <w:t xml:space="preserve">teaching </w:t>
      </w:r>
      <w:proofErr w:type="gramStart"/>
      <w:r w:rsidR="00033871" w:rsidRPr="00A5135D">
        <w:rPr>
          <w:rFonts w:ascii="Times New Roman" w:hAnsi="Times New Roman"/>
          <w:sz w:val="24"/>
          <w:szCs w:val="24"/>
        </w:rPr>
        <w:t>people</w:t>
      </w:r>
      <w:proofErr w:type="gramEnd"/>
      <w:r w:rsidR="00033871" w:rsidRPr="00A5135D">
        <w:rPr>
          <w:rFonts w:ascii="Times New Roman" w:hAnsi="Times New Roman"/>
          <w:sz w:val="24"/>
          <w:szCs w:val="24"/>
        </w:rPr>
        <w:t xml:space="preserve"> how to pray. </w:t>
      </w:r>
      <w:r w:rsidRPr="00A5135D">
        <w:rPr>
          <w:rFonts w:ascii="Times New Roman" w:hAnsi="Times New Roman"/>
          <w:sz w:val="24"/>
          <w:szCs w:val="24"/>
        </w:rPr>
        <w:t xml:space="preserve">Fr Thomas </w:t>
      </w:r>
      <w:proofErr w:type="spellStart"/>
      <w:r w:rsidRPr="00A5135D">
        <w:rPr>
          <w:rFonts w:ascii="Times New Roman" w:hAnsi="Times New Roman"/>
          <w:sz w:val="24"/>
          <w:szCs w:val="24"/>
        </w:rPr>
        <w:t>Hopko</w:t>
      </w:r>
      <w:proofErr w:type="spellEnd"/>
      <w:r w:rsidRPr="00A5135D">
        <w:rPr>
          <w:rFonts w:ascii="Times New Roman" w:hAnsi="Times New Roman"/>
          <w:sz w:val="24"/>
          <w:szCs w:val="24"/>
        </w:rPr>
        <w:t xml:space="preserve"> of blessed memory </w:t>
      </w:r>
      <w:r w:rsidR="00033871" w:rsidRPr="00A5135D">
        <w:rPr>
          <w:rFonts w:ascii="Times New Roman" w:hAnsi="Times New Roman"/>
          <w:sz w:val="24"/>
          <w:szCs w:val="24"/>
        </w:rPr>
        <w:t>spoke</w:t>
      </w:r>
      <w:r w:rsidRPr="00A5135D">
        <w:rPr>
          <w:rFonts w:ascii="Times New Roman" w:hAnsi="Times New Roman"/>
          <w:sz w:val="24"/>
          <w:szCs w:val="24"/>
        </w:rPr>
        <w:t xml:space="preserve"> </w:t>
      </w:r>
      <w:r w:rsidR="00033871" w:rsidRPr="00A5135D">
        <w:rPr>
          <w:rFonts w:ascii="Times New Roman" w:hAnsi="Times New Roman"/>
          <w:sz w:val="24"/>
          <w:szCs w:val="24"/>
        </w:rPr>
        <w:t xml:space="preserve">of prayer </w:t>
      </w:r>
      <w:r w:rsidRPr="00A5135D">
        <w:rPr>
          <w:rFonts w:ascii="Times New Roman" w:hAnsi="Times New Roman"/>
          <w:sz w:val="24"/>
          <w:szCs w:val="24"/>
        </w:rPr>
        <w:t xml:space="preserve">as three </w:t>
      </w:r>
      <w:r w:rsidR="00033871" w:rsidRPr="00A5135D">
        <w:rPr>
          <w:rFonts w:ascii="Times New Roman" w:hAnsi="Times New Roman"/>
          <w:sz w:val="24"/>
          <w:szCs w:val="24"/>
        </w:rPr>
        <w:t xml:space="preserve">commitments </w:t>
      </w:r>
      <w:r w:rsidRPr="00A5135D">
        <w:rPr>
          <w:rFonts w:ascii="Times New Roman" w:hAnsi="Times New Roman"/>
          <w:sz w:val="24"/>
          <w:szCs w:val="24"/>
        </w:rPr>
        <w:t>he learned from hi</w:t>
      </w:r>
      <w:r w:rsidR="00033871" w:rsidRPr="00A5135D">
        <w:rPr>
          <w:rFonts w:ascii="Times New Roman" w:hAnsi="Times New Roman"/>
          <w:sz w:val="24"/>
          <w:szCs w:val="24"/>
        </w:rPr>
        <w:t>s mother at an early age: say your prayers, go</w:t>
      </w:r>
      <w:r w:rsidRPr="00A5135D">
        <w:rPr>
          <w:rFonts w:ascii="Times New Roman" w:hAnsi="Times New Roman"/>
          <w:sz w:val="24"/>
          <w:szCs w:val="24"/>
        </w:rPr>
        <w:t xml:space="preserve"> to Church</w:t>
      </w:r>
      <w:r w:rsidR="00033871" w:rsidRPr="00A5135D">
        <w:rPr>
          <w:rFonts w:ascii="Times New Roman" w:hAnsi="Times New Roman"/>
          <w:sz w:val="24"/>
          <w:szCs w:val="24"/>
        </w:rPr>
        <w:t>, remember</w:t>
      </w:r>
      <w:r w:rsidR="003E6102">
        <w:rPr>
          <w:rFonts w:ascii="Times New Roman" w:hAnsi="Times New Roman"/>
          <w:sz w:val="24"/>
          <w:szCs w:val="24"/>
        </w:rPr>
        <w:t xml:space="preserve"> God. Meaning</w:t>
      </w:r>
      <w:r w:rsidRPr="00A5135D">
        <w:rPr>
          <w:rFonts w:ascii="Times New Roman" w:hAnsi="Times New Roman"/>
          <w:sz w:val="24"/>
          <w:szCs w:val="24"/>
        </w:rPr>
        <w:t xml:space="preserve">: commitment to a daily rule of prayer, to </w:t>
      </w:r>
      <w:r w:rsidR="00033871" w:rsidRPr="00A5135D">
        <w:rPr>
          <w:rFonts w:ascii="Times New Roman" w:hAnsi="Times New Roman"/>
          <w:sz w:val="24"/>
          <w:szCs w:val="24"/>
        </w:rPr>
        <w:t>participation</w:t>
      </w:r>
      <w:r w:rsidRPr="00A5135D">
        <w:rPr>
          <w:rFonts w:ascii="Times New Roman" w:hAnsi="Times New Roman"/>
          <w:sz w:val="24"/>
          <w:szCs w:val="24"/>
        </w:rPr>
        <w:t xml:space="preserve"> in liturgical life and constant </w:t>
      </w:r>
      <w:r w:rsidR="003E6102">
        <w:rPr>
          <w:rFonts w:ascii="Times New Roman" w:hAnsi="Times New Roman"/>
          <w:sz w:val="24"/>
          <w:szCs w:val="24"/>
        </w:rPr>
        <w:t>remembrance</w:t>
      </w:r>
      <w:r w:rsidRPr="00A5135D">
        <w:rPr>
          <w:rFonts w:ascii="Times New Roman" w:hAnsi="Times New Roman"/>
          <w:sz w:val="24"/>
          <w:szCs w:val="24"/>
        </w:rPr>
        <w:t xml:space="preserve"> of God</w:t>
      </w:r>
      <w:r w:rsidR="00033871" w:rsidRPr="00A5135D">
        <w:rPr>
          <w:rFonts w:ascii="Times New Roman" w:hAnsi="Times New Roman"/>
          <w:sz w:val="24"/>
          <w:szCs w:val="24"/>
        </w:rPr>
        <w:t xml:space="preserve"> during the day</w:t>
      </w:r>
      <w:r w:rsidR="003E6102">
        <w:rPr>
          <w:rFonts w:ascii="Times New Roman" w:hAnsi="Times New Roman"/>
          <w:sz w:val="24"/>
          <w:szCs w:val="24"/>
        </w:rPr>
        <w:t xml:space="preserve"> (using the Jesus Prayer, for example.)</w:t>
      </w:r>
    </w:p>
    <w:p w:rsidR="000D61B8" w:rsidRPr="00A5135D" w:rsidRDefault="000D61B8" w:rsidP="007C5A65">
      <w:pPr>
        <w:spacing w:line="240" w:lineRule="auto"/>
        <w:rPr>
          <w:rFonts w:ascii="Times New Roman" w:hAnsi="Times New Roman"/>
          <w:sz w:val="24"/>
          <w:szCs w:val="24"/>
        </w:rPr>
      </w:pPr>
    </w:p>
    <w:p w:rsidR="00E3044F" w:rsidRPr="00A5135D" w:rsidRDefault="00F16385" w:rsidP="00E3044F">
      <w:pPr>
        <w:spacing w:line="240" w:lineRule="auto"/>
        <w:contextualSpacing/>
        <w:rPr>
          <w:rFonts w:ascii="Times New Roman" w:hAnsi="Times New Roman"/>
          <w:sz w:val="24"/>
          <w:szCs w:val="24"/>
        </w:rPr>
      </w:pPr>
      <w:r w:rsidRPr="00A5135D">
        <w:rPr>
          <w:rFonts w:ascii="Times New Roman" w:hAnsi="Times New Roman"/>
          <w:sz w:val="24"/>
          <w:szCs w:val="24"/>
        </w:rPr>
        <w:t xml:space="preserve">7. Bishop </w:t>
      </w:r>
      <w:r w:rsidR="00DF40CC">
        <w:rPr>
          <w:rFonts w:ascii="Times New Roman" w:hAnsi="Times New Roman"/>
          <w:sz w:val="24"/>
          <w:szCs w:val="24"/>
        </w:rPr>
        <w:t>Tom</w:t>
      </w:r>
      <w:r w:rsidRPr="00A5135D">
        <w:rPr>
          <w:rFonts w:ascii="Times New Roman" w:hAnsi="Times New Roman"/>
          <w:sz w:val="24"/>
          <w:szCs w:val="24"/>
        </w:rPr>
        <w:t xml:space="preserve"> underlines the centrality of holiness in Paul’s thinking, and </w:t>
      </w:r>
      <w:r w:rsidR="00AF0A1E">
        <w:rPr>
          <w:rFonts w:ascii="Times New Roman" w:hAnsi="Times New Roman"/>
          <w:sz w:val="24"/>
          <w:szCs w:val="24"/>
        </w:rPr>
        <w:t>how it is intertwined</w:t>
      </w:r>
      <w:r w:rsidRPr="00A5135D">
        <w:rPr>
          <w:rFonts w:ascii="Times New Roman" w:hAnsi="Times New Roman"/>
          <w:sz w:val="24"/>
          <w:szCs w:val="24"/>
        </w:rPr>
        <w:t xml:space="preserve"> with unity. He says, “</w:t>
      </w:r>
      <w:r w:rsidR="000D61B8" w:rsidRPr="00A5135D">
        <w:rPr>
          <w:rFonts w:ascii="Times New Roman" w:hAnsi="Times New Roman"/>
          <w:sz w:val="24"/>
          <w:szCs w:val="24"/>
        </w:rPr>
        <w:t>The world will take no notice of a divided church. The world will take no notice of an unholy church.</w:t>
      </w:r>
      <w:r w:rsidRPr="00A5135D">
        <w:rPr>
          <w:rFonts w:ascii="Times New Roman" w:hAnsi="Times New Roman"/>
          <w:sz w:val="24"/>
          <w:szCs w:val="24"/>
        </w:rPr>
        <w:t>”</w:t>
      </w:r>
      <w:r w:rsidR="00B114C1" w:rsidRPr="00A5135D">
        <w:rPr>
          <w:rFonts w:ascii="Times New Roman" w:hAnsi="Times New Roman"/>
          <w:sz w:val="24"/>
          <w:szCs w:val="24"/>
        </w:rPr>
        <w:t xml:space="preserve"> </w:t>
      </w:r>
      <w:r w:rsidR="009C6AE4" w:rsidRPr="00A5135D">
        <w:rPr>
          <w:rFonts w:ascii="Times New Roman" w:hAnsi="Times New Roman"/>
          <w:sz w:val="24"/>
          <w:szCs w:val="24"/>
        </w:rPr>
        <w:t xml:space="preserve">However, </w:t>
      </w:r>
      <w:r w:rsidR="00AF0A1E">
        <w:rPr>
          <w:rFonts w:ascii="Times New Roman" w:hAnsi="Times New Roman"/>
          <w:sz w:val="24"/>
          <w:szCs w:val="24"/>
        </w:rPr>
        <w:t>from an Orthodox perspective—and I would argue from Paul’s</w:t>
      </w:r>
      <w:r w:rsidR="00F44668">
        <w:rPr>
          <w:rFonts w:ascii="Times New Roman" w:hAnsi="Times New Roman"/>
          <w:sz w:val="24"/>
          <w:szCs w:val="24"/>
        </w:rPr>
        <w:t xml:space="preserve"> as well</w:t>
      </w:r>
      <w:r w:rsidR="00AF0A1E">
        <w:rPr>
          <w:rFonts w:ascii="Times New Roman" w:hAnsi="Times New Roman"/>
          <w:sz w:val="24"/>
          <w:szCs w:val="24"/>
        </w:rPr>
        <w:t xml:space="preserve">—the </w:t>
      </w:r>
      <w:r w:rsidR="00B114C1" w:rsidRPr="00A5135D">
        <w:rPr>
          <w:rFonts w:ascii="Times New Roman" w:hAnsi="Times New Roman"/>
          <w:sz w:val="24"/>
          <w:szCs w:val="24"/>
        </w:rPr>
        <w:t xml:space="preserve">two are not of equal weight. </w:t>
      </w:r>
      <w:r w:rsidR="000D61B8" w:rsidRPr="00A5135D">
        <w:rPr>
          <w:rFonts w:ascii="Times New Roman" w:hAnsi="Times New Roman"/>
          <w:sz w:val="24"/>
          <w:szCs w:val="24"/>
        </w:rPr>
        <w:t>The unity of the church is indeed “one of Paul’s overridi</w:t>
      </w:r>
      <w:r w:rsidR="00B114C1" w:rsidRPr="00A5135D">
        <w:rPr>
          <w:rFonts w:ascii="Times New Roman" w:hAnsi="Times New Roman"/>
          <w:sz w:val="24"/>
          <w:szCs w:val="24"/>
        </w:rPr>
        <w:t>ng passions,” b</w:t>
      </w:r>
      <w:r w:rsidR="000D61B8" w:rsidRPr="00A5135D">
        <w:rPr>
          <w:rFonts w:ascii="Times New Roman" w:hAnsi="Times New Roman"/>
          <w:sz w:val="24"/>
          <w:szCs w:val="24"/>
        </w:rPr>
        <w:t xml:space="preserve">ut </w:t>
      </w:r>
      <w:r w:rsidR="009C6AE4" w:rsidRPr="00A5135D">
        <w:rPr>
          <w:rFonts w:ascii="Times New Roman" w:hAnsi="Times New Roman"/>
          <w:sz w:val="24"/>
          <w:szCs w:val="24"/>
        </w:rPr>
        <w:t xml:space="preserve">he refuses to purchase </w:t>
      </w:r>
      <w:r w:rsidR="00D7094B" w:rsidRPr="00A5135D">
        <w:rPr>
          <w:rFonts w:ascii="Times New Roman" w:hAnsi="Times New Roman"/>
          <w:sz w:val="24"/>
          <w:szCs w:val="24"/>
        </w:rPr>
        <w:t xml:space="preserve">that </w:t>
      </w:r>
      <w:r w:rsidR="009C6AE4" w:rsidRPr="00A5135D">
        <w:rPr>
          <w:rFonts w:ascii="Times New Roman" w:hAnsi="Times New Roman"/>
          <w:sz w:val="24"/>
          <w:szCs w:val="24"/>
        </w:rPr>
        <w:t xml:space="preserve">unity </w:t>
      </w:r>
      <w:r w:rsidR="000D61B8" w:rsidRPr="00A5135D">
        <w:rPr>
          <w:rFonts w:ascii="Times New Roman" w:hAnsi="Times New Roman"/>
          <w:sz w:val="24"/>
          <w:szCs w:val="24"/>
        </w:rPr>
        <w:t xml:space="preserve">at any price. </w:t>
      </w:r>
      <w:r w:rsidR="009C6AE4" w:rsidRPr="00A5135D">
        <w:rPr>
          <w:rFonts w:ascii="Times New Roman" w:hAnsi="Times New Roman"/>
          <w:sz w:val="24"/>
          <w:szCs w:val="24"/>
        </w:rPr>
        <w:t>Paul</w:t>
      </w:r>
      <w:r w:rsidR="000D61B8" w:rsidRPr="00A5135D">
        <w:rPr>
          <w:rFonts w:ascii="Times New Roman" w:hAnsi="Times New Roman"/>
          <w:sz w:val="24"/>
          <w:szCs w:val="24"/>
        </w:rPr>
        <w:t xml:space="preserve"> </w:t>
      </w:r>
      <w:r w:rsidR="009C6AE4" w:rsidRPr="00A5135D">
        <w:rPr>
          <w:rFonts w:ascii="Times New Roman" w:hAnsi="Times New Roman"/>
          <w:sz w:val="24"/>
          <w:szCs w:val="24"/>
        </w:rPr>
        <w:t xml:space="preserve">has a very high tolerance for differences and sins within the Body of Christ, but we must not forget that he </w:t>
      </w:r>
      <w:r w:rsidR="000D61B8" w:rsidRPr="00A5135D">
        <w:rPr>
          <w:rFonts w:ascii="Times New Roman" w:hAnsi="Times New Roman"/>
          <w:sz w:val="24"/>
          <w:szCs w:val="24"/>
        </w:rPr>
        <w:t xml:space="preserve">is willing to say “anathema” and exclude from communion those who </w:t>
      </w:r>
      <w:r w:rsidR="00D7094B" w:rsidRPr="00A5135D">
        <w:rPr>
          <w:rFonts w:ascii="Times New Roman" w:hAnsi="Times New Roman"/>
          <w:sz w:val="24"/>
          <w:szCs w:val="24"/>
        </w:rPr>
        <w:t xml:space="preserve">seriously </w:t>
      </w:r>
      <w:r w:rsidR="000D61B8" w:rsidRPr="00A5135D">
        <w:rPr>
          <w:rFonts w:ascii="Times New Roman" w:hAnsi="Times New Roman"/>
          <w:sz w:val="24"/>
          <w:szCs w:val="24"/>
        </w:rPr>
        <w:t xml:space="preserve">threaten the </w:t>
      </w:r>
      <w:r w:rsidR="009C6AE4" w:rsidRPr="00A5135D">
        <w:rPr>
          <w:rFonts w:ascii="Times New Roman" w:hAnsi="Times New Roman"/>
          <w:sz w:val="24"/>
          <w:szCs w:val="24"/>
        </w:rPr>
        <w:t>holiness of the church</w:t>
      </w:r>
      <w:r w:rsidR="000D61B8" w:rsidRPr="00A5135D">
        <w:rPr>
          <w:rFonts w:ascii="Times New Roman" w:hAnsi="Times New Roman"/>
          <w:sz w:val="24"/>
          <w:szCs w:val="24"/>
        </w:rPr>
        <w:t xml:space="preserve">. </w:t>
      </w:r>
      <w:r w:rsidR="00D7094B" w:rsidRPr="00A5135D">
        <w:rPr>
          <w:rFonts w:ascii="Times New Roman" w:hAnsi="Times New Roman"/>
          <w:sz w:val="24"/>
          <w:szCs w:val="24"/>
        </w:rPr>
        <w:t xml:space="preserve"> </w:t>
      </w:r>
      <w:r w:rsidR="000D61B8" w:rsidRPr="00A5135D">
        <w:rPr>
          <w:rFonts w:ascii="Times New Roman" w:hAnsi="Times New Roman"/>
          <w:sz w:val="24"/>
          <w:szCs w:val="24"/>
        </w:rPr>
        <w:t>This doesn’t mean splitting l</w:t>
      </w:r>
      <w:r w:rsidR="00CD087E">
        <w:rPr>
          <w:rFonts w:ascii="Times New Roman" w:hAnsi="Times New Roman"/>
          <w:sz w:val="24"/>
          <w:szCs w:val="24"/>
        </w:rPr>
        <w:t>ightly “over every disagreement,</w:t>
      </w:r>
      <w:r w:rsidR="00AF0A1E">
        <w:rPr>
          <w:rFonts w:ascii="Times New Roman" w:hAnsi="Times New Roman"/>
          <w:sz w:val="24"/>
          <w:szCs w:val="24"/>
        </w:rPr>
        <w:t xml:space="preserve">” </w:t>
      </w:r>
      <w:r w:rsidR="00CD087E">
        <w:rPr>
          <w:rFonts w:ascii="Times New Roman" w:hAnsi="Times New Roman"/>
          <w:sz w:val="24"/>
          <w:szCs w:val="24"/>
        </w:rPr>
        <w:t xml:space="preserve">and </w:t>
      </w:r>
      <w:r w:rsidR="00F44668">
        <w:rPr>
          <w:rFonts w:ascii="Times New Roman" w:hAnsi="Times New Roman"/>
          <w:sz w:val="24"/>
          <w:szCs w:val="24"/>
        </w:rPr>
        <w:t xml:space="preserve">Paul dismissed as insignificant whatever nuances were driving Corinthian factionalism in </w:t>
      </w:r>
      <w:r w:rsidR="00D7094B" w:rsidRPr="00A5135D">
        <w:rPr>
          <w:rFonts w:ascii="Times New Roman" w:hAnsi="Times New Roman"/>
          <w:sz w:val="24"/>
          <w:szCs w:val="24"/>
        </w:rPr>
        <w:t xml:space="preserve">1 </w:t>
      </w:r>
      <w:proofErr w:type="spellStart"/>
      <w:r w:rsidR="00D7094B" w:rsidRPr="00A5135D">
        <w:rPr>
          <w:rFonts w:ascii="Times New Roman" w:hAnsi="Times New Roman"/>
          <w:sz w:val="24"/>
          <w:szCs w:val="24"/>
        </w:rPr>
        <w:t>Cor</w:t>
      </w:r>
      <w:proofErr w:type="spellEnd"/>
      <w:r w:rsidR="00D7094B" w:rsidRPr="00A5135D">
        <w:rPr>
          <w:rFonts w:ascii="Times New Roman" w:hAnsi="Times New Roman"/>
          <w:sz w:val="24"/>
          <w:szCs w:val="24"/>
        </w:rPr>
        <w:t xml:space="preserve"> </w:t>
      </w:r>
      <w:r w:rsidR="000D61B8" w:rsidRPr="00A5135D">
        <w:rPr>
          <w:rFonts w:ascii="Times New Roman" w:hAnsi="Times New Roman"/>
          <w:sz w:val="24"/>
          <w:szCs w:val="24"/>
        </w:rPr>
        <w:t>1:12</w:t>
      </w:r>
      <w:r w:rsidR="00CD087E">
        <w:rPr>
          <w:rFonts w:ascii="Times New Roman" w:hAnsi="Times New Roman"/>
          <w:sz w:val="24"/>
          <w:szCs w:val="24"/>
        </w:rPr>
        <w:t xml:space="preserve">. </w:t>
      </w:r>
      <w:r w:rsidR="000D61B8" w:rsidRPr="00A5135D">
        <w:rPr>
          <w:rFonts w:ascii="Times New Roman" w:hAnsi="Times New Roman"/>
          <w:sz w:val="24"/>
          <w:szCs w:val="24"/>
        </w:rPr>
        <w:t xml:space="preserve"> But </w:t>
      </w:r>
      <w:r w:rsidR="00AF0A1E">
        <w:rPr>
          <w:rFonts w:ascii="Times New Roman" w:hAnsi="Times New Roman"/>
          <w:sz w:val="24"/>
          <w:szCs w:val="24"/>
        </w:rPr>
        <w:t>the</w:t>
      </w:r>
      <w:r w:rsidR="00D7094B" w:rsidRPr="00A5135D">
        <w:rPr>
          <w:rFonts w:ascii="Times New Roman" w:hAnsi="Times New Roman"/>
          <w:sz w:val="24"/>
          <w:szCs w:val="24"/>
        </w:rPr>
        <w:t xml:space="preserve"> </w:t>
      </w:r>
      <w:r w:rsidR="00AF0A1E">
        <w:rPr>
          <w:rFonts w:ascii="Times New Roman" w:hAnsi="Times New Roman"/>
          <w:sz w:val="24"/>
          <w:szCs w:val="24"/>
        </w:rPr>
        <w:t xml:space="preserve">case of </w:t>
      </w:r>
      <w:r w:rsidR="000D61B8" w:rsidRPr="00A5135D">
        <w:rPr>
          <w:rFonts w:ascii="Times New Roman" w:hAnsi="Times New Roman"/>
          <w:sz w:val="24"/>
          <w:szCs w:val="24"/>
        </w:rPr>
        <w:t xml:space="preserve">blatant </w:t>
      </w:r>
      <w:r w:rsidR="00D7094B" w:rsidRPr="00A5135D">
        <w:rPr>
          <w:rFonts w:ascii="Times New Roman" w:hAnsi="Times New Roman"/>
          <w:sz w:val="24"/>
          <w:szCs w:val="24"/>
        </w:rPr>
        <w:t xml:space="preserve">the </w:t>
      </w:r>
      <w:r w:rsidR="000D61B8" w:rsidRPr="00A5135D">
        <w:rPr>
          <w:rFonts w:ascii="Times New Roman" w:hAnsi="Times New Roman"/>
          <w:sz w:val="24"/>
          <w:szCs w:val="24"/>
        </w:rPr>
        <w:t xml:space="preserve">public immorality in 1 </w:t>
      </w:r>
      <w:proofErr w:type="spellStart"/>
      <w:r w:rsidR="000D61B8" w:rsidRPr="00A5135D">
        <w:rPr>
          <w:rFonts w:ascii="Times New Roman" w:hAnsi="Times New Roman"/>
          <w:sz w:val="24"/>
          <w:szCs w:val="24"/>
        </w:rPr>
        <w:t>Cor</w:t>
      </w:r>
      <w:proofErr w:type="spellEnd"/>
      <w:r w:rsidR="000D61B8" w:rsidRPr="00A5135D">
        <w:rPr>
          <w:rFonts w:ascii="Times New Roman" w:hAnsi="Times New Roman"/>
          <w:sz w:val="24"/>
          <w:szCs w:val="24"/>
        </w:rPr>
        <w:t xml:space="preserve"> 5:1-13 was </w:t>
      </w:r>
      <w:r w:rsidR="00AF0A1E">
        <w:rPr>
          <w:rFonts w:ascii="Times New Roman" w:hAnsi="Times New Roman"/>
          <w:sz w:val="24"/>
          <w:szCs w:val="24"/>
        </w:rPr>
        <w:t xml:space="preserve">serious </w:t>
      </w:r>
      <w:r w:rsidR="000D61B8" w:rsidRPr="00A5135D">
        <w:rPr>
          <w:rFonts w:ascii="Times New Roman" w:hAnsi="Times New Roman"/>
          <w:sz w:val="24"/>
          <w:szCs w:val="24"/>
        </w:rPr>
        <w:t xml:space="preserve">enough </w:t>
      </w:r>
      <w:r w:rsidR="00AF0A1E">
        <w:rPr>
          <w:rFonts w:ascii="Times New Roman" w:hAnsi="Times New Roman"/>
          <w:sz w:val="24"/>
          <w:szCs w:val="24"/>
        </w:rPr>
        <w:t xml:space="preserve">for Paul </w:t>
      </w:r>
      <w:r w:rsidR="000D61B8" w:rsidRPr="00A5135D">
        <w:rPr>
          <w:rFonts w:ascii="Times New Roman" w:hAnsi="Times New Roman"/>
          <w:sz w:val="24"/>
          <w:szCs w:val="24"/>
        </w:rPr>
        <w:t xml:space="preserve">to </w:t>
      </w:r>
      <w:r w:rsidR="00D7094B" w:rsidRPr="00A5135D">
        <w:rPr>
          <w:rFonts w:ascii="Times New Roman" w:hAnsi="Times New Roman"/>
          <w:sz w:val="24"/>
          <w:szCs w:val="24"/>
        </w:rPr>
        <w:t>expel</w:t>
      </w:r>
      <w:r w:rsidR="000D61B8" w:rsidRPr="00A5135D">
        <w:rPr>
          <w:rFonts w:ascii="Times New Roman" w:hAnsi="Times New Roman"/>
          <w:sz w:val="24"/>
          <w:szCs w:val="24"/>
        </w:rPr>
        <w:t xml:space="preserve"> the offender from communion, at least temporarily. </w:t>
      </w:r>
      <w:r w:rsidR="00AF0A1E">
        <w:rPr>
          <w:rFonts w:ascii="Times New Roman" w:hAnsi="Times New Roman"/>
          <w:sz w:val="24"/>
          <w:szCs w:val="24"/>
        </w:rPr>
        <w:t xml:space="preserve">Even more seriously, in </w:t>
      </w:r>
      <w:r w:rsidR="00E3044F" w:rsidRPr="00A5135D">
        <w:rPr>
          <w:rFonts w:ascii="Times New Roman" w:hAnsi="Times New Roman"/>
          <w:sz w:val="24"/>
          <w:szCs w:val="24"/>
        </w:rPr>
        <w:t>Galatia</w:t>
      </w:r>
      <w:r w:rsidR="00D7094B" w:rsidRPr="00A5135D">
        <w:rPr>
          <w:rFonts w:ascii="Times New Roman" w:hAnsi="Times New Roman"/>
          <w:sz w:val="24"/>
          <w:szCs w:val="24"/>
        </w:rPr>
        <w:t xml:space="preserve"> </w:t>
      </w:r>
      <w:r w:rsidR="000D61B8" w:rsidRPr="00A5135D">
        <w:rPr>
          <w:rFonts w:ascii="Times New Roman" w:hAnsi="Times New Roman"/>
          <w:sz w:val="24"/>
          <w:szCs w:val="24"/>
        </w:rPr>
        <w:t xml:space="preserve">the soul of the church </w:t>
      </w:r>
      <w:r w:rsidR="00D7094B" w:rsidRPr="00A5135D">
        <w:rPr>
          <w:rFonts w:ascii="Times New Roman" w:hAnsi="Times New Roman"/>
          <w:sz w:val="24"/>
          <w:szCs w:val="24"/>
        </w:rPr>
        <w:t xml:space="preserve">was </w:t>
      </w:r>
      <w:r w:rsidR="000D61B8" w:rsidRPr="00A5135D">
        <w:rPr>
          <w:rFonts w:ascii="Times New Roman" w:hAnsi="Times New Roman"/>
          <w:sz w:val="24"/>
          <w:szCs w:val="24"/>
        </w:rPr>
        <w:t>being threatened by a new imposition of Jewish law that cut the heart out of the universal Gospel: this had to be forcefully resisted</w:t>
      </w:r>
      <w:r w:rsidR="00E3044F" w:rsidRPr="00A5135D">
        <w:rPr>
          <w:rFonts w:ascii="Times New Roman" w:hAnsi="Times New Roman"/>
          <w:sz w:val="24"/>
          <w:szCs w:val="24"/>
        </w:rPr>
        <w:t xml:space="preserve"> and the perpetrators excluded</w:t>
      </w:r>
      <w:r w:rsidR="000D61B8" w:rsidRPr="00A5135D">
        <w:rPr>
          <w:rFonts w:ascii="Times New Roman" w:hAnsi="Times New Roman"/>
          <w:sz w:val="24"/>
          <w:szCs w:val="24"/>
        </w:rPr>
        <w:t xml:space="preserve">. </w:t>
      </w:r>
    </w:p>
    <w:p w:rsidR="00E3044F" w:rsidRPr="00A5135D" w:rsidRDefault="00E3044F" w:rsidP="00E3044F">
      <w:pPr>
        <w:spacing w:line="240" w:lineRule="auto"/>
        <w:contextualSpacing/>
        <w:rPr>
          <w:rFonts w:ascii="Times New Roman" w:hAnsi="Times New Roman"/>
          <w:sz w:val="24"/>
          <w:szCs w:val="24"/>
        </w:rPr>
      </w:pPr>
    </w:p>
    <w:p w:rsidR="00E3044F" w:rsidRPr="00A5135D" w:rsidRDefault="00E3044F" w:rsidP="007C5A65">
      <w:pPr>
        <w:spacing w:line="240" w:lineRule="auto"/>
        <w:contextualSpacing/>
        <w:rPr>
          <w:rFonts w:ascii="Times New Roman" w:hAnsi="Times New Roman"/>
          <w:sz w:val="24"/>
          <w:szCs w:val="24"/>
          <w:lang w:val="en-US"/>
        </w:rPr>
      </w:pPr>
      <w:r w:rsidRPr="00A5135D">
        <w:rPr>
          <w:rFonts w:ascii="Times New Roman" w:hAnsi="Times New Roman"/>
          <w:b/>
          <w:bCs/>
          <w:sz w:val="24"/>
          <w:szCs w:val="24"/>
          <w:vertAlign w:val="superscript"/>
          <w:lang w:val="en-US"/>
        </w:rPr>
        <w:tab/>
        <w:t>6 </w:t>
      </w:r>
      <w:r w:rsidRPr="00A5135D">
        <w:rPr>
          <w:rFonts w:ascii="Times New Roman" w:hAnsi="Times New Roman"/>
          <w:sz w:val="24"/>
          <w:szCs w:val="24"/>
          <w:lang w:val="en-US"/>
        </w:rPr>
        <w:t xml:space="preserve">I am astonished that you are so quickly deserting him who called you in the </w:t>
      </w:r>
      <w:r w:rsidRPr="00A5135D">
        <w:rPr>
          <w:rFonts w:ascii="Times New Roman" w:hAnsi="Times New Roman"/>
          <w:sz w:val="24"/>
          <w:szCs w:val="24"/>
          <w:lang w:val="en-US"/>
        </w:rPr>
        <w:tab/>
        <w:t>grace of Christ and turning to a different gospel— </w:t>
      </w:r>
      <w:r w:rsidRPr="00A5135D">
        <w:rPr>
          <w:rFonts w:ascii="Times New Roman" w:hAnsi="Times New Roman"/>
          <w:b/>
          <w:bCs/>
          <w:sz w:val="24"/>
          <w:szCs w:val="24"/>
          <w:vertAlign w:val="superscript"/>
          <w:lang w:val="en-US"/>
        </w:rPr>
        <w:t>7 </w:t>
      </w:r>
      <w:r w:rsidRPr="00A5135D">
        <w:rPr>
          <w:rFonts w:ascii="Times New Roman" w:hAnsi="Times New Roman"/>
          <w:sz w:val="24"/>
          <w:szCs w:val="24"/>
          <w:lang w:val="en-US"/>
        </w:rPr>
        <w:t xml:space="preserve">not that there is another </w:t>
      </w:r>
      <w:r w:rsidRPr="00A5135D">
        <w:rPr>
          <w:rFonts w:ascii="Times New Roman" w:hAnsi="Times New Roman"/>
          <w:sz w:val="24"/>
          <w:szCs w:val="24"/>
          <w:lang w:val="en-US"/>
        </w:rPr>
        <w:tab/>
        <w:t xml:space="preserve">gospel, but there are some who trouble you and want to pervert the gospel of </w:t>
      </w:r>
      <w:r w:rsidRPr="00A5135D">
        <w:rPr>
          <w:rFonts w:ascii="Times New Roman" w:hAnsi="Times New Roman"/>
          <w:sz w:val="24"/>
          <w:szCs w:val="24"/>
          <w:lang w:val="en-US"/>
        </w:rPr>
        <w:tab/>
        <w:t>Christ. </w:t>
      </w:r>
      <w:r w:rsidRPr="00A5135D">
        <w:rPr>
          <w:rFonts w:ascii="Times New Roman" w:hAnsi="Times New Roman"/>
          <w:b/>
          <w:bCs/>
          <w:sz w:val="24"/>
          <w:szCs w:val="24"/>
          <w:vertAlign w:val="superscript"/>
          <w:lang w:val="en-US"/>
        </w:rPr>
        <w:t>8 </w:t>
      </w:r>
      <w:r w:rsidRPr="00A5135D">
        <w:rPr>
          <w:rFonts w:ascii="Times New Roman" w:hAnsi="Times New Roman"/>
          <w:sz w:val="24"/>
          <w:szCs w:val="24"/>
          <w:lang w:val="en-US"/>
        </w:rPr>
        <w:t xml:space="preserve">But even if we, or an angel from heaven, should preach to you a gospel </w:t>
      </w:r>
      <w:r w:rsidRPr="00A5135D">
        <w:rPr>
          <w:rFonts w:ascii="Times New Roman" w:hAnsi="Times New Roman"/>
          <w:sz w:val="24"/>
          <w:szCs w:val="24"/>
          <w:lang w:val="en-US"/>
        </w:rPr>
        <w:tab/>
        <w:t xml:space="preserve">contrary to that which we preached to you, let him be </w:t>
      </w:r>
      <w:r w:rsidRPr="00A5135D">
        <w:rPr>
          <w:rFonts w:ascii="Times New Roman" w:hAnsi="Times New Roman"/>
          <w:i/>
          <w:sz w:val="24"/>
          <w:szCs w:val="24"/>
          <w:lang w:val="en-US"/>
        </w:rPr>
        <w:t>anathema</w:t>
      </w:r>
      <w:r w:rsidRPr="00A5135D">
        <w:rPr>
          <w:rFonts w:ascii="Times New Roman" w:hAnsi="Times New Roman"/>
          <w:sz w:val="24"/>
          <w:szCs w:val="24"/>
          <w:lang w:val="en-US"/>
        </w:rPr>
        <w:t>. </w:t>
      </w:r>
      <w:r w:rsidRPr="00A5135D">
        <w:rPr>
          <w:rFonts w:ascii="Times New Roman" w:hAnsi="Times New Roman"/>
          <w:b/>
          <w:bCs/>
          <w:sz w:val="24"/>
          <w:szCs w:val="24"/>
          <w:vertAlign w:val="superscript"/>
          <w:lang w:val="en-US"/>
        </w:rPr>
        <w:t>9 </w:t>
      </w:r>
      <w:r w:rsidRPr="00A5135D">
        <w:rPr>
          <w:rFonts w:ascii="Times New Roman" w:hAnsi="Times New Roman"/>
          <w:sz w:val="24"/>
          <w:szCs w:val="24"/>
          <w:lang w:val="en-US"/>
        </w:rPr>
        <w:t xml:space="preserve">As we have </w:t>
      </w:r>
      <w:r w:rsidRPr="00A5135D">
        <w:rPr>
          <w:rFonts w:ascii="Times New Roman" w:hAnsi="Times New Roman"/>
          <w:sz w:val="24"/>
          <w:szCs w:val="24"/>
          <w:lang w:val="en-US"/>
        </w:rPr>
        <w:tab/>
        <w:t xml:space="preserve">said before, so now I say again, </w:t>
      </w:r>
      <w:proofErr w:type="gramStart"/>
      <w:r w:rsidRPr="00A5135D">
        <w:rPr>
          <w:rFonts w:ascii="Times New Roman" w:hAnsi="Times New Roman"/>
          <w:sz w:val="24"/>
          <w:szCs w:val="24"/>
          <w:lang w:val="en-US"/>
        </w:rPr>
        <w:t>If</w:t>
      </w:r>
      <w:proofErr w:type="gramEnd"/>
      <w:r w:rsidRPr="00A5135D">
        <w:rPr>
          <w:rFonts w:ascii="Times New Roman" w:hAnsi="Times New Roman"/>
          <w:sz w:val="24"/>
          <w:szCs w:val="24"/>
          <w:lang w:val="en-US"/>
        </w:rPr>
        <w:t xml:space="preserve"> any one is preaching to you a gospel contrary to </w:t>
      </w:r>
      <w:r w:rsidRPr="00A5135D">
        <w:rPr>
          <w:rFonts w:ascii="Times New Roman" w:hAnsi="Times New Roman"/>
          <w:sz w:val="24"/>
          <w:szCs w:val="24"/>
          <w:lang w:val="en-US"/>
        </w:rPr>
        <w:tab/>
        <w:t xml:space="preserve">that which you received, let him be </w:t>
      </w:r>
      <w:r w:rsidRPr="00A5135D">
        <w:rPr>
          <w:rFonts w:ascii="Times New Roman" w:hAnsi="Times New Roman"/>
          <w:i/>
          <w:sz w:val="24"/>
          <w:szCs w:val="24"/>
          <w:lang w:val="en-US"/>
        </w:rPr>
        <w:t>anathema</w:t>
      </w:r>
      <w:r w:rsidRPr="00A5135D">
        <w:rPr>
          <w:rFonts w:ascii="Times New Roman" w:hAnsi="Times New Roman"/>
          <w:sz w:val="24"/>
          <w:szCs w:val="24"/>
          <w:lang w:val="en-US"/>
        </w:rPr>
        <w:t xml:space="preserve">. </w:t>
      </w:r>
      <w:r w:rsidRPr="00A5135D">
        <w:rPr>
          <w:rFonts w:ascii="Times New Roman" w:hAnsi="Times New Roman"/>
          <w:sz w:val="24"/>
          <w:szCs w:val="24"/>
        </w:rPr>
        <w:t>(</w:t>
      </w:r>
      <w:r w:rsidR="006C4903">
        <w:rPr>
          <w:rFonts w:ascii="Times New Roman" w:hAnsi="Times New Roman"/>
          <w:sz w:val="24"/>
          <w:szCs w:val="24"/>
        </w:rPr>
        <w:t>Gal 1:6</w:t>
      </w:r>
      <w:r w:rsidR="000D61B8" w:rsidRPr="00A5135D">
        <w:rPr>
          <w:rFonts w:ascii="Times New Roman" w:hAnsi="Times New Roman"/>
          <w:sz w:val="24"/>
          <w:szCs w:val="24"/>
        </w:rPr>
        <w:t>-9</w:t>
      </w:r>
      <w:r w:rsidRPr="00A5135D">
        <w:rPr>
          <w:rFonts w:ascii="Times New Roman" w:hAnsi="Times New Roman"/>
          <w:sz w:val="24"/>
          <w:szCs w:val="24"/>
        </w:rPr>
        <w:t>)</w:t>
      </w:r>
    </w:p>
    <w:p w:rsidR="00E3044F" w:rsidRPr="00A5135D" w:rsidRDefault="00E3044F" w:rsidP="007C5A65">
      <w:pPr>
        <w:spacing w:line="240" w:lineRule="auto"/>
        <w:contextualSpacing/>
        <w:rPr>
          <w:rFonts w:ascii="Times New Roman" w:hAnsi="Times New Roman"/>
          <w:sz w:val="24"/>
          <w:szCs w:val="24"/>
        </w:rPr>
      </w:pPr>
    </w:p>
    <w:p w:rsidR="00357F37" w:rsidRPr="00A5135D" w:rsidRDefault="000D61B8" w:rsidP="007C5A65">
      <w:pPr>
        <w:spacing w:line="240" w:lineRule="auto"/>
        <w:contextualSpacing/>
        <w:rPr>
          <w:rFonts w:ascii="Times New Roman" w:hAnsi="Times New Roman" w:cs="py,Wˇ"/>
          <w:sz w:val="24"/>
        </w:rPr>
      </w:pPr>
      <w:r w:rsidRPr="00A5135D">
        <w:rPr>
          <w:rFonts w:ascii="Times New Roman" w:hAnsi="Times New Roman"/>
          <w:sz w:val="24"/>
          <w:szCs w:val="24"/>
        </w:rPr>
        <w:t>Paul emp</w:t>
      </w:r>
      <w:r w:rsidR="00AF0A1E">
        <w:rPr>
          <w:rFonts w:ascii="Times New Roman" w:hAnsi="Times New Roman"/>
          <w:sz w:val="24"/>
          <w:szCs w:val="24"/>
        </w:rPr>
        <w:t>hat</w:t>
      </w:r>
      <w:r w:rsidRPr="00A5135D">
        <w:rPr>
          <w:rFonts w:ascii="Times New Roman" w:hAnsi="Times New Roman"/>
          <w:sz w:val="24"/>
          <w:szCs w:val="24"/>
        </w:rPr>
        <w:t>ically repeats his anathema against the “circumcision party,” who threaten</w:t>
      </w:r>
      <w:r w:rsidR="00E3044F" w:rsidRPr="00A5135D">
        <w:rPr>
          <w:rFonts w:ascii="Times New Roman" w:hAnsi="Times New Roman"/>
          <w:sz w:val="24"/>
          <w:szCs w:val="24"/>
        </w:rPr>
        <w:t>ed</w:t>
      </w:r>
      <w:r w:rsidRPr="00A5135D">
        <w:rPr>
          <w:rFonts w:ascii="Times New Roman" w:hAnsi="Times New Roman"/>
          <w:sz w:val="24"/>
          <w:szCs w:val="24"/>
        </w:rPr>
        <w:t xml:space="preserve"> the truth, grace, freedom and universality of the Gospel message. </w:t>
      </w:r>
      <w:r w:rsidR="00E3044F" w:rsidRPr="00A5135D">
        <w:rPr>
          <w:rFonts w:ascii="Times New Roman" w:hAnsi="Times New Roman"/>
          <w:sz w:val="24"/>
          <w:szCs w:val="24"/>
        </w:rPr>
        <w:t>It was not just that they th</w:t>
      </w:r>
      <w:r w:rsidR="00747422" w:rsidRPr="00A5135D">
        <w:rPr>
          <w:rFonts w:ascii="Times New Roman" w:hAnsi="Times New Roman"/>
          <w:sz w:val="24"/>
          <w:szCs w:val="24"/>
        </w:rPr>
        <w:t>r</w:t>
      </w:r>
      <w:r w:rsidR="00E3044F" w:rsidRPr="00A5135D">
        <w:rPr>
          <w:rFonts w:ascii="Times New Roman" w:hAnsi="Times New Roman"/>
          <w:sz w:val="24"/>
          <w:szCs w:val="24"/>
        </w:rPr>
        <w:t>eate</w:t>
      </w:r>
      <w:r w:rsidR="00747422" w:rsidRPr="00A5135D">
        <w:rPr>
          <w:rFonts w:ascii="Times New Roman" w:hAnsi="Times New Roman"/>
          <w:sz w:val="24"/>
          <w:szCs w:val="24"/>
        </w:rPr>
        <w:t>ne</w:t>
      </w:r>
      <w:r w:rsidR="00E3044F" w:rsidRPr="00A5135D">
        <w:rPr>
          <w:rFonts w:ascii="Times New Roman" w:hAnsi="Times New Roman"/>
          <w:sz w:val="24"/>
          <w:szCs w:val="24"/>
        </w:rPr>
        <w:t xml:space="preserve">d the unity of the new covenant </w:t>
      </w:r>
      <w:proofErr w:type="gramStart"/>
      <w:r w:rsidR="00E3044F" w:rsidRPr="00A5135D">
        <w:rPr>
          <w:rFonts w:ascii="Times New Roman" w:hAnsi="Times New Roman"/>
          <w:sz w:val="24"/>
          <w:szCs w:val="24"/>
        </w:rPr>
        <w:t>family,</w:t>
      </w:r>
      <w:proofErr w:type="gramEnd"/>
      <w:r w:rsidR="00E3044F" w:rsidRPr="00A5135D">
        <w:rPr>
          <w:rFonts w:ascii="Times New Roman" w:hAnsi="Times New Roman"/>
          <w:sz w:val="24"/>
          <w:szCs w:val="24"/>
        </w:rPr>
        <w:t xml:space="preserve"> they threatened the very heart of its message.  </w:t>
      </w:r>
      <w:r w:rsidR="00747422" w:rsidRPr="00A5135D">
        <w:rPr>
          <w:rFonts w:ascii="Times New Roman" w:hAnsi="Times New Roman"/>
          <w:sz w:val="24"/>
          <w:szCs w:val="24"/>
        </w:rPr>
        <w:t xml:space="preserve">This is </w:t>
      </w:r>
      <w:r w:rsidRPr="00A5135D">
        <w:rPr>
          <w:rFonts w:ascii="Times New Roman" w:hAnsi="Times New Roman"/>
          <w:sz w:val="24"/>
          <w:szCs w:val="24"/>
        </w:rPr>
        <w:t xml:space="preserve">why </w:t>
      </w:r>
      <w:r w:rsidR="00747422" w:rsidRPr="00A5135D">
        <w:rPr>
          <w:rFonts w:ascii="Times New Roman" w:hAnsi="Times New Roman"/>
          <w:sz w:val="24"/>
          <w:szCs w:val="24"/>
        </w:rPr>
        <w:t>Paul</w:t>
      </w:r>
      <w:r w:rsidRPr="00A5135D">
        <w:rPr>
          <w:rFonts w:ascii="Times New Roman" w:hAnsi="Times New Roman"/>
          <w:sz w:val="24"/>
          <w:szCs w:val="24"/>
        </w:rPr>
        <w:t xml:space="preserve"> was so </w:t>
      </w:r>
      <w:r w:rsidR="00AF0A1E">
        <w:rPr>
          <w:rFonts w:ascii="Times New Roman" w:hAnsi="Times New Roman"/>
          <w:sz w:val="24"/>
          <w:szCs w:val="24"/>
        </w:rPr>
        <w:t>disturbed</w:t>
      </w:r>
      <w:r w:rsidRPr="00A5135D">
        <w:rPr>
          <w:rFonts w:ascii="Times New Roman" w:hAnsi="Times New Roman"/>
          <w:sz w:val="24"/>
          <w:szCs w:val="24"/>
        </w:rPr>
        <w:t xml:space="preserve"> </w:t>
      </w:r>
      <w:r w:rsidR="00747422" w:rsidRPr="00A5135D">
        <w:rPr>
          <w:rFonts w:ascii="Times New Roman" w:hAnsi="Times New Roman"/>
          <w:sz w:val="24"/>
          <w:szCs w:val="24"/>
        </w:rPr>
        <w:t>by Peter’s cowardly dissembling</w:t>
      </w:r>
      <w:r w:rsidRPr="00A5135D">
        <w:rPr>
          <w:rFonts w:ascii="Times New Roman" w:hAnsi="Times New Roman"/>
          <w:sz w:val="24"/>
          <w:szCs w:val="24"/>
        </w:rPr>
        <w:t xml:space="preserve">. </w:t>
      </w:r>
      <w:r w:rsidR="00747422" w:rsidRPr="00A5135D">
        <w:rPr>
          <w:rFonts w:ascii="Times New Roman" w:hAnsi="Times New Roman"/>
          <w:sz w:val="24"/>
          <w:szCs w:val="24"/>
        </w:rPr>
        <w:t xml:space="preserve">Paul </w:t>
      </w:r>
      <w:r w:rsidR="00AF0A1E">
        <w:rPr>
          <w:rFonts w:ascii="Times New Roman" w:hAnsi="Times New Roman"/>
          <w:sz w:val="24"/>
          <w:szCs w:val="24"/>
        </w:rPr>
        <w:t xml:space="preserve">desires unity </w:t>
      </w:r>
      <w:r w:rsidR="00AF0A1E">
        <w:rPr>
          <w:rFonts w:ascii="Times New Roman" w:hAnsi="Times New Roman"/>
          <w:i/>
          <w:sz w:val="24"/>
          <w:szCs w:val="24"/>
        </w:rPr>
        <w:t xml:space="preserve">almost </w:t>
      </w:r>
      <w:r w:rsidR="00AF0A1E">
        <w:rPr>
          <w:rFonts w:ascii="Times New Roman" w:hAnsi="Times New Roman"/>
          <w:sz w:val="24"/>
          <w:szCs w:val="24"/>
        </w:rPr>
        <w:t xml:space="preserve">more than anything else, </w:t>
      </w:r>
      <w:r w:rsidR="00747422" w:rsidRPr="00A5135D">
        <w:rPr>
          <w:rFonts w:ascii="Times New Roman" w:hAnsi="Times New Roman"/>
          <w:sz w:val="24"/>
          <w:szCs w:val="24"/>
        </w:rPr>
        <w:t xml:space="preserve">but when truth and justice are at stake, there can be no compromise. </w:t>
      </w:r>
      <w:r w:rsidRPr="00A5135D">
        <w:rPr>
          <w:rFonts w:ascii="Times New Roman" w:hAnsi="Times New Roman"/>
          <w:sz w:val="24"/>
          <w:szCs w:val="24"/>
        </w:rPr>
        <w:t>Consider John Chrysostom’s commentary on Romans 12:18, “</w:t>
      </w:r>
      <w:r w:rsidRPr="00A5135D">
        <w:rPr>
          <w:rFonts w:ascii="Times New Roman" w:hAnsi="Times New Roman"/>
          <w:i/>
          <w:sz w:val="24"/>
          <w:szCs w:val="26"/>
          <w:shd w:val="clear" w:color="auto" w:fill="FFFFFF"/>
          <w:lang w:val="en-US"/>
        </w:rPr>
        <w:t>If possible</w:t>
      </w:r>
      <w:r w:rsidRPr="00A5135D">
        <w:rPr>
          <w:rFonts w:ascii="Times New Roman" w:hAnsi="Times New Roman"/>
          <w:sz w:val="24"/>
          <w:szCs w:val="26"/>
          <w:shd w:val="clear" w:color="auto" w:fill="FFFFFF"/>
          <w:lang w:val="en-US"/>
        </w:rPr>
        <w:t>, so far as it depends upon you, live peaceably with all.”</w:t>
      </w:r>
      <w:r w:rsidRPr="00A5135D">
        <w:rPr>
          <w:rFonts w:ascii="Times New Roman" w:hAnsi="Times New Roman" w:cs="py,Wˇ"/>
          <w:sz w:val="24"/>
        </w:rPr>
        <w:t xml:space="preserve"> </w:t>
      </w:r>
    </w:p>
    <w:p w:rsidR="00357F37" w:rsidRPr="00A5135D" w:rsidRDefault="00357F37" w:rsidP="007C5A65">
      <w:pPr>
        <w:spacing w:line="240" w:lineRule="auto"/>
        <w:contextualSpacing/>
        <w:rPr>
          <w:rFonts w:ascii="Times New Roman" w:hAnsi="Times New Roman" w:cs="py,Wˇ"/>
          <w:sz w:val="24"/>
        </w:rPr>
      </w:pPr>
    </w:p>
    <w:p w:rsidR="000D61B8" w:rsidRPr="00A5135D" w:rsidRDefault="00357F37" w:rsidP="007C5A65">
      <w:pPr>
        <w:spacing w:line="240" w:lineRule="auto"/>
        <w:contextualSpacing/>
        <w:rPr>
          <w:rFonts w:ascii="Times New Roman" w:hAnsi="Times New Roman"/>
          <w:i/>
          <w:sz w:val="24"/>
          <w:szCs w:val="20"/>
          <w:lang w:val="en-US"/>
        </w:rPr>
      </w:pPr>
      <w:r w:rsidRPr="00A5135D">
        <w:rPr>
          <w:rFonts w:ascii="Times New Roman" w:hAnsi="Times New Roman" w:cs="py,Wˇ"/>
          <w:sz w:val="24"/>
        </w:rPr>
        <w:tab/>
      </w:r>
      <w:r w:rsidR="000D61B8" w:rsidRPr="00A5135D">
        <w:rPr>
          <w:rFonts w:ascii="Times New Roman" w:hAnsi="Times New Roman" w:cs="py,Wˇ"/>
          <w:sz w:val="24"/>
        </w:rPr>
        <w:t>For there are cases in which it is not possible</w:t>
      </w:r>
      <w:r w:rsidR="00D92FA5">
        <w:rPr>
          <w:rFonts w:ascii="Times New Roman" w:hAnsi="Times New Roman" w:cs="py,Wˇ"/>
          <w:sz w:val="24"/>
        </w:rPr>
        <w:t xml:space="preserve"> [to live peaceably with all]</w:t>
      </w:r>
      <w:r w:rsidR="000D61B8" w:rsidRPr="00A5135D">
        <w:rPr>
          <w:rFonts w:ascii="Times New Roman" w:hAnsi="Times New Roman" w:cs="py,Wˇ"/>
          <w:sz w:val="24"/>
        </w:rPr>
        <w:t xml:space="preserve">, as, for </w:t>
      </w:r>
      <w:r w:rsidR="00D92FA5">
        <w:rPr>
          <w:rFonts w:ascii="Times New Roman" w:hAnsi="Times New Roman" w:cs="py,Wˇ"/>
          <w:sz w:val="24"/>
        </w:rPr>
        <w:tab/>
      </w:r>
      <w:r w:rsidR="000D61B8" w:rsidRPr="00A5135D">
        <w:rPr>
          <w:rFonts w:ascii="Times New Roman" w:hAnsi="Times New Roman" w:cs="py,Wˇ"/>
          <w:sz w:val="24"/>
        </w:rPr>
        <w:t xml:space="preserve">instance, when we have to argue about </w:t>
      </w:r>
      <w:r w:rsidRPr="00A5135D">
        <w:rPr>
          <w:rFonts w:ascii="Times New Roman" w:hAnsi="Times New Roman" w:cs="py,Wˇ"/>
          <w:sz w:val="24"/>
        </w:rPr>
        <w:t>the faith</w:t>
      </w:r>
      <w:r w:rsidR="000D61B8" w:rsidRPr="00A5135D">
        <w:rPr>
          <w:rFonts w:ascii="Times New Roman" w:hAnsi="Times New Roman" w:cs="py,Wˇ"/>
          <w:sz w:val="24"/>
        </w:rPr>
        <w:t xml:space="preserve">, or to contend for those who </w:t>
      </w:r>
      <w:r w:rsidR="00D92FA5">
        <w:rPr>
          <w:rFonts w:ascii="Times New Roman" w:hAnsi="Times New Roman" w:cs="py,Wˇ"/>
          <w:sz w:val="24"/>
        </w:rPr>
        <w:tab/>
      </w:r>
      <w:r w:rsidR="000D61B8" w:rsidRPr="00A5135D">
        <w:rPr>
          <w:rFonts w:ascii="Times New Roman" w:hAnsi="Times New Roman" w:cs="py,Wˇ"/>
          <w:sz w:val="24"/>
        </w:rPr>
        <w:t xml:space="preserve">are wronged. … And his meaning is nearly as follows: Do </w:t>
      </w:r>
      <w:r w:rsidRPr="00A5135D">
        <w:rPr>
          <w:rFonts w:ascii="Times New Roman" w:hAnsi="Times New Roman" w:cs="py,Wˇ"/>
          <w:sz w:val="24"/>
        </w:rPr>
        <w:t>your</w:t>
      </w:r>
      <w:r w:rsidR="000D61B8" w:rsidRPr="00A5135D">
        <w:rPr>
          <w:rFonts w:ascii="Times New Roman" w:hAnsi="Times New Roman" w:cs="py,Wˇ"/>
          <w:sz w:val="24"/>
        </w:rPr>
        <w:t xml:space="preserve"> own part, and to </w:t>
      </w:r>
      <w:r w:rsidR="00D92FA5">
        <w:rPr>
          <w:rFonts w:ascii="Times New Roman" w:hAnsi="Times New Roman" w:cs="py,Wˇ"/>
          <w:sz w:val="24"/>
        </w:rPr>
        <w:tab/>
      </w:r>
      <w:r w:rsidR="000D61B8" w:rsidRPr="00A5135D">
        <w:rPr>
          <w:rFonts w:ascii="Times New Roman" w:hAnsi="Times New Roman" w:cs="py,Wˇ"/>
          <w:sz w:val="24"/>
        </w:rPr>
        <w:t xml:space="preserve">none give occasion for war or fighting, neither to Jew nor gentile. But if you see </w:t>
      </w:r>
      <w:r w:rsidR="00D92FA5">
        <w:rPr>
          <w:rFonts w:ascii="Times New Roman" w:hAnsi="Times New Roman" w:cs="py,Wˇ"/>
          <w:sz w:val="24"/>
        </w:rPr>
        <w:tab/>
      </w:r>
      <w:r w:rsidR="000D61B8" w:rsidRPr="00A5135D">
        <w:rPr>
          <w:rFonts w:ascii="Times New Roman" w:hAnsi="Times New Roman" w:cs="py,Wˇ"/>
          <w:sz w:val="24"/>
        </w:rPr>
        <w:t xml:space="preserve">he </w:t>
      </w:r>
      <w:proofErr w:type="gramStart"/>
      <w:r w:rsidR="000D61B8" w:rsidRPr="00A5135D">
        <w:rPr>
          <w:rFonts w:ascii="Times New Roman" w:hAnsi="Times New Roman" w:cs="py,Wˇ"/>
          <w:sz w:val="24"/>
        </w:rPr>
        <w:t xml:space="preserve">cause of </w:t>
      </w:r>
      <w:r w:rsidRPr="00A5135D">
        <w:rPr>
          <w:rFonts w:ascii="Times New Roman" w:hAnsi="Times New Roman" w:cs="py,Wˇ"/>
          <w:sz w:val="24"/>
        </w:rPr>
        <w:t>faith</w:t>
      </w:r>
      <w:r w:rsidR="00D92FA5">
        <w:rPr>
          <w:rFonts w:ascii="Times New Roman" w:hAnsi="Times New Roman" w:cs="py,Wˇ"/>
          <w:sz w:val="24"/>
        </w:rPr>
        <w:t xml:space="preserve"> </w:t>
      </w:r>
      <w:r w:rsidR="000D61B8" w:rsidRPr="00A5135D">
        <w:rPr>
          <w:rFonts w:ascii="Times New Roman" w:hAnsi="Times New Roman" w:cs="py,Wˇ"/>
          <w:sz w:val="24"/>
        </w:rPr>
        <w:t>suffering anywhere do</w:t>
      </w:r>
      <w:proofErr w:type="gramEnd"/>
      <w:r w:rsidR="000D61B8" w:rsidRPr="00A5135D">
        <w:rPr>
          <w:rFonts w:ascii="Times New Roman" w:hAnsi="Times New Roman" w:cs="py,Wˇ"/>
          <w:sz w:val="24"/>
        </w:rPr>
        <w:t xml:space="preserve"> not prize concord above truth, but make a </w:t>
      </w:r>
      <w:r w:rsidR="00D92FA5">
        <w:rPr>
          <w:rFonts w:ascii="Times New Roman" w:hAnsi="Times New Roman" w:cs="py,Wˇ"/>
          <w:sz w:val="24"/>
        </w:rPr>
        <w:tab/>
      </w:r>
      <w:r w:rsidR="000D61B8" w:rsidRPr="00A5135D">
        <w:rPr>
          <w:rFonts w:ascii="Times New Roman" w:hAnsi="Times New Roman" w:cs="py,Wˇ"/>
          <w:sz w:val="24"/>
        </w:rPr>
        <w:t xml:space="preserve">noble stand even to death. And even then be not at war in </w:t>
      </w:r>
      <w:r w:rsidRPr="00A5135D">
        <w:rPr>
          <w:rFonts w:ascii="Times New Roman" w:hAnsi="Times New Roman" w:cs="py,Wˇ"/>
          <w:sz w:val="24"/>
        </w:rPr>
        <w:t xml:space="preserve">your </w:t>
      </w:r>
      <w:proofErr w:type="gramStart"/>
      <w:r w:rsidR="000D61B8" w:rsidRPr="00A5135D">
        <w:rPr>
          <w:rFonts w:ascii="Times New Roman" w:hAnsi="Times New Roman" w:cs="py,Wˇ"/>
          <w:sz w:val="24"/>
        </w:rPr>
        <w:t>soul,</w:t>
      </w:r>
      <w:proofErr w:type="gramEnd"/>
      <w:r w:rsidR="000D61B8" w:rsidRPr="00A5135D">
        <w:rPr>
          <w:rFonts w:ascii="Times New Roman" w:hAnsi="Times New Roman" w:cs="py,Wˇ"/>
          <w:sz w:val="24"/>
        </w:rPr>
        <w:t xml:space="preserve"> be not averse </w:t>
      </w:r>
      <w:r w:rsidR="00D92FA5">
        <w:rPr>
          <w:rFonts w:ascii="Times New Roman" w:hAnsi="Times New Roman" w:cs="py,Wˇ"/>
          <w:sz w:val="24"/>
        </w:rPr>
        <w:tab/>
      </w:r>
      <w:r w:rsidR="000D61B8" w:rsidRPr="00A5135D">
        <w:rPr>
          <w:rFonts w:ascii="Times New Roman" w:hAnsi="Times New Roman" w:cs="py,Wˇ"/>
          <w:sz w:val="24"/>
        </w:rPr>
        <w:t xml:space="preserve">in temper, but </w:t>
      </w:r>
      <w:r w:rsidRPr="00A5135D">
        <w:rPr>
          <w:rFonts w:ascii="Times New Roman" w:hAnsi="Times New Roman" w:cs="py,Wˇ"/>
          <w:sz w:val="24"/>
        </w:rPr>
        <w:tab/>
      </w:r>
      <w:r w:rsidR="000D61B8" w:rsidRPr="00A5135D">
        <w:rPr>
          <w:rFonts w:ascii="Times New Roman" w:hAnsi="Times New Roman" w:cs="py,Wˇ"/>
          <w:sz w:val="24"/>
        </w:rPr>
        <w:t xml:space="preserve">fight with the things only. For this is the </w:t>
      </w:r>
      <w:r w:rsidRPr="00A5135D">
        <w:rPr>
          <w:rFonts w:ascii="Times New Roman" w:hAnsi="Times New Roman" w:cs="py,Wˇ"/>
          <w:sz w:val="24"/>
        </w:rPr>
        <w:t>meaning</w:t>
      </w:r>
      <w:r w:rsidR="000D61B8" w:rsidRPr="00A5135D">
        <w:rPr>
          <w:rFonts w:ascii="Times New Roman" w:hAnsi="Times New Roman" w:cs="py,Wˇ"/>
          <w:sz w:val="24"/>
        </w:rPr>
        <w:t xml:space="preserve"> of “</w:t>
      </w:r>
      <w:r w:rsidR="000D61B8" w:rsidRPr="00A5135D">
        <w:rPr>
          <w:rFonts w:ascii="Times New Roman" w:hAnsi="Times New Roman"/>
          <w:sz w:val="24"/>
          <w:szCs w:val="26"/>
          <w:shd w:val="clear" w:color="auto" w:fill="FFFFFF"/>
          <w:lang w:val="en-US"/>
        </w:rPr>
        <w:t xml:space="preserve">so far as it </w:t>
      </w:r>
      <w:r w:rsidR="00D92FA5">
        <w:rPr>
          <w:rFonts w:ascii="Times New Roman" w:hAnsi="Times New Roman"/>
          <w:sz w:val="24"/>
          <w:szCs w:val="26"/>
          <w:shd w:val="clear" w:color="auto" w:fill="FFFFFF"/>
          <w:lang w:val="en-US"/>
        </w:rPr>
        <w:tab/>
      </w:r>
      <w:r w:rsidR="000D61B8" w:rsidRPr="00A5135D">
        <w:rPr>
          <w:rFonts w:ascii="Times New Roman" w:hAnsi="Times New Roman"/>
          <w:sz w:val="24"/>
          <w:szCs w:val="26"/>
          <w:shd w:val="clear" w:color="auto" w:fill="FFFFFF"/>
          <w:lang w:val="en-US"/>
        </w:rPr>
        <w:t xml:space="preserve">depends upon </w:t>
      </w:r>
      <w:r w:rsidRPr="00A5135D">
        <w:rPr>
          <w:rFonts w:ascii="Times New Roman" w:hAnsi="Times New Roman"/>
          <w:sz w:val="24"/>
          <w:szCs w:val="26"/>
          <w:shd w:val="clear" w:color="auto" w:fill="FFFFFF"/>
          <w:lang w:val="en-US"/>
        </w:rPr>
        <w:tab/>
      </w:r>
      <w:r w:rsidR="000D61B8" w:rsidRPr="00A5135D">
        <w:rPr>
          <w:rFonts w:ascii="Times New Roman" w:hAnsi="Times New Roman"/>
          <w:sz w:val="24"/>
          <w:szCs w:val="26"/>
          <w:shd w:val="clear" w:color="auto" w:fill="FFFFFF"/>
          <w:lang w:val="en-US"/>
        </w:rPr>
        <w:t>you, live peaceably with all.”</w:t>
      </w:r>
      <w:r w:rsidR="000D61B8" w:rsidRPr="00A5135D">
        <w:rPr>
          <w:rFonts w:ascii="Times New Roman" w:hAnsi="Times New Roman" w:cs="py,Wˇ"/>
          <w:sz w:val="24"/>
        </w:rPr>
        <w:t xml:space="preserve"> But if the oth</w:t>
      </w:r>
      <w:r w:rsidRPr="00A5135D">
        <w:rPr>
          <w:rFonts w:ascii="Times New Roman" w:hAnsi="Times New Roman" w:cs="py,Wˇ"/>
          <w:sz w:val="24"/>
        </w:rPr>
        <w:t xml:space="preserve">er will not be at peace, </w:t>
      </w:r>
      <w:r w:rsidR="00D92FA5">
        <w:rPr>
          <w:rFonts w:ascii="Times New Roman" w:hAnsi="Times New Roman" w:cs="py,Wˇ"/>
          <w:sz w:val="24"/>
        </w:rPr>
        <w:tab/>
      </w:r>
      <w:r w:rsidRPr="00A5135D">
        <w:rPr>
          <w:rFonts w:ascii="Times New Roman" w:hAnsi="Times New Roman" w:cs="py,Wˇ"/>
          <w:sz w:val="24"/>
        </w:rPr>
        <w:t>do not</w:t>
      </w:r>
      <w:r w:rsidR="000D61B8" w:rsidRPr="00A5135D">
        <w:rPr>
          <w:rFonts w:ascii="Times New Roman" w:hAnsi="Times New Roman" w:cs="py,Wˇ"/>
          <w:sz w:val="24"/>
        </w:rPr>
        <w:t xml:space="preserve"> fill </w:t>
      </w:r>
      <w:r w:rsidRPr="00A5135D">
        <w:rPr>
          <w:rFonts w:ascii="Times New Roman" w:hAnsi="Times New Roman" w:cs="py,Wˇ"/>
          <w:sz w:val="24"/>
        </w:rPr>
        <w:t xml:space="preserve">your </w:t>
      </w:r>
      <w:r w:rsidR="000D61B8" w:rsidRPr="00A5135D">
        <w:rPr>
          <w:rFonts w:ascii="Times New Roman" w:hAnsi="Times New Roman" w:cs="py,Wˇ"/>
          <w:sz w:val="24"/>
        </w:rPr>
        <w:t xml:space="preserve">soul with tempest, but in mind be friendly as I said before, </w:t>
      </w:r>
      <w:r w:rsidR="00D92FA5">
        <w:rPr>
          <w:rFonts w:ascii="Times New Roman" w:hAnsi="Times New Roman" w:cs="py,Wˇ"/>
          <w:sz w:val="24"/>
        </w:rPr>
        <w:tab/>
      </w:r>
      <w:r w:rsidR="000D61B8" w:rsidRPr="00A5135D">
        <w:rPr>
          <w:rFonts w:ascii="Times New Roman" w:hAnsi="Times New Roman" w:cs="py,Wˇ"/>
          <w:sz w:val="24"/>
        </w:rPr>
        <w:t xml:space="preserve">without giving up the </w:t>
      </w:r>
      <w:r w:rsidRPr="00A5135D">
        <w:rPr>
          <w:rFonts w:ascii="Times New Roman" w:hAnsi="Times New Roman" w:cs="py,Wˇ"/>
          <w:sz w:val="24"/>
        </w:rPr>
        <w:tab/>
      </w:r>
      <w:r w:rsidR="000D61B8" w:rsidRPr="00A5135D">
        <w:rPr>
          <w:rFonts w:ascii="Times New Roman" w:hAnsi="Times New Roman" w:cs="py,Wˇ"/>
          <w:sz w:val="24"/>
        </w:rPr>
        <w:t>truth on any occasion.</w:t>
      </w:r>
      <w:r w:rsidR="000D61B8" w:rsidRPr="00A5135D">
        <w:rPr>
          <w:rFonts w:ascii="Times New Roman" w:hAnsi="Times New Roman" w:cs="py,Wˇ"/>
          <w:i/>
          <w:sz w:val="24"/>
        </w:rPr>
        <w:t xml:space="preserve"> </w:t>
      </w:r>
      <w:r w:rsidR="000D61B8" w:rsidRPr="00A5135D">
        <w:rPr>
          <w:rFonts w:ascii="Times New Roman" w:hAnsi="Times New Roman" w:cs="py,Wˇ"/>
          <w:sz w:val="24"/>
        </w:rPr>
        <w:t>(</w:t>
      </w:r>
      <w:r w:rsidR="00D92FA5">
        <w:rPr>
          <w:rFonts w:ascii="Times New Roman" w:hAnsi="Times New Roman" w:cs="py,Wˇ"/>
          <w:i/>
          <w:sz w:val="24"/>
        </w:rPr>
        <w:t xml:space="preserve">On Romans, </w:t>
      </w:r>
      <w:proofErr w:type="spellStart"/>
      <w:r w:rsidR="000D61B8" w:rsidRPr="00A5135D">
        <w:rPr>
          <w:rFonts w:ascii="Times New Roman" w:hAnsi="Times New Roman" w:cs="py,Wˇ"/>
          <w:sz w:val="24"/>
        </w:rPr>
        <w:t>Hom</w:t>
      </w:r>
      <w:proofErr w:type="spellEnd"/>
      <w:r w:rsidR="000D61B8" w:rsidRPr="00A5135D">
        <w:rPr>
          <w:rFonts w:ascii="Times New Roman" w:hAnsi="Times New Roman" w:cs="py,Wˇ"/>
          <w:sz w:val="24"/>
        </w:rPr>
        <w:t xml:space="preserve"> XXII, </w:t>
      </w:r>
      <w:proofErr w:type="gramStart"/>
      <w:r w:rsidR="00D92FA5">
        <w:rPr>
          <w:rFonts w:ascii="Times New Roman" w:hAnsi="Times New Roman" w:cs="py,Wˇ"/>
          <w:sz w:val="24"/>
        </w:rPr>
        <w:t xml:space="preserve">NPNF-1, </w:t>
      </w:r>
      <w:r w:rsidR="00D92FA5">
        <w:rPr>
          <w:rFonts w:ascii="Times New Roman" w:hAnsi="Times New Roman" w:cs="py,Wˇ"/>
          <w:sz w:val="24"/>
        </w:rPr>
        <w:tab/>
      </w:r>
      <w:r w:rsidR="000D61B8" w:rsidRPr="00A5135D">
        <w:rPr>
          <w:rFonts w:ascii="Times New Roman" w:hAnsi="Times New Roman" w:cs="py,Wˇ"/>
          <w:sz w:val="24"/>
        </w:rPr>
        <w:t>508</w:t>
      </w:r>
      <w:proofErr w:type="gramEnd"/>
      <w:r w:rsidR="000D61B8" w:rsidRPr="00A5135D">
        <w:rPr>
          <w:rFonts w:ascii="Times New Roman" w:hAnsi="Times New Roman" w:cs="py,Wˇ"/>
          <w:sz w:val="24"/>
        </w:rPr>
        <w:t>)</w:t>
      </w:r>
    </w:p>
    <w:p w:rsidR="000D61B8" w:rsidRPr="00A5135D" w:rsidRDefault="000D61B8" w:rsidP="007C5A65">
      <w:pPr>
        <w:pStyle w:val="BodyText"/>
        <w:contextualSpacing/>
      </w:pPr>
      <w:r w:rsidRPr="00A5135D">
        <w:tab/>
      </w:r>
    </w:p>
    <w:p w:rsidR="003F21CB" w:rsidRPr="00A5135D" w:rsidRDefault="000E345F" w:rsidP="003F21CB">
      <w:pPr>
        <w:widowControl w:val="0"/>
        <w:autoSpaceDE w:val="0"/>
        <w:autoSpaceDN w:val="0"/>
        <w:adjustRightInd w:val="0"/>
        <w:spacing w:after="0" w:line="240" w:lineRule="auto"/>
        <w:rPr>
          <w:rFonts w:ascii="Times New Roman" w:hAnsi="Times New Roman" w:cs="Times New Roman"/>
          <w:sz w:val="20"/>
          <w:szCs w:val="20"/>
          <w:lang w:val="en-US"/>
        </w:rPr>
      </w:pPr>
      <w:r w:rsidRPr="00A5135D">
        <w:rPr>
          <w:rFonts w:ascii="Times New Roman" w:hAnsi="Times New Roman"/>
          <w:sz w:val="24"/>
          <w:szCs w:val="24"/>
        </w:rPr>
        <w:t xml:space="preserve">8. </w:t>
      </w:r>
      <w:r w:rsidR="00A71DFE" w:rsidRPr="00A5135D">
        <w:rPr>
          <w:rFonts w:ascii="Times New Roman" w:hAnsi="Times New Roman"/>
          <w:sz w:val="24"/>
          <w:szCs w:val="24"/>
        </w:rPr>
        <w:t xml:space="preserve">Appreciation for Paul’s </w:t>
      </w:r>
      <w:r w:rsidR="005F3E7B">
        <w:rPr>
          <w:rFonts w:ascii="Times New Roman" w:hAnsi="Times New Roman"/>
          <w:sz w:val="24"/>
          <w:szCs w:val="24"/>
        </w:rPr>
        <w:t>Jewish background</w:t>
      </w:r>
      <w:r w:rsidR="00A71DFE" w:rsidRPr="00A5135D">
        <w:rPr>
          <w:rFonts w:ascii="Times New Roman" w:hAnsi="Times New Roman"/>
          <w:sz w:val="24"/>
          <w:szCs w:val="24"/>
        </w:rPr>
        <w:t xml:space="preserve"> is </w:t>
      </w:r>
      <w:r w:rsidR="003A5424" w:rsidRPr="00A5135D">
        <w:rPr>
          <w:rFonts w:ascii="Times New Roman" w:hAnsi="Times New Roman"/>
          <w:sz w:val="24"/>
          <w:szCs w:val="24"/>
        </w:rPr>
        <w:t>o</w:t>
      </w:r>
      <w:r w:rsidR="00A71DFE" w:rsidRPr="00A5135D">
        <w:rPr>
          <w:rFonts w:ascii="Times New Roman" w:hAnsi="Times New Roman"/>
          <w:sz w:val="24"/>
          <w:szCs w:val="24"/>
        </w:rPr>
        <w:t xml:space="preserve">ne of the hallmarks of the </w:t>
      </w:r>
      <w:r w:rsidR="003A5424" w:rsidRPr="00A5135D">
        <w:rPr>
          <w:rFonts w:ascii="Times New Roman" w:hAnsi="Times New Roman"/>
          <w:sz w:val="24"/>
          <w:szCs w:val="24"/>
        </w:rPr>
        <w:t xml:space="preserve">New Perspective </w:t>
      </w:r>
      <w:r w:rsidR="005F3E7B">
        <w:rPr>
          <w:rFonts w:ascii="Times New Roman" w:hAnsi="Times New Roman"/>
          <w:sz w:val="24"/>
          <w:szCs w:val="24"/>
        </w:rPr>
        <w:t>o</w:t>
      </w:r>
      <w:r w:rsidR="003A5424" w:rsidRPr="00A5135D">
        <w:rPr>
          <w:rFonts w:ascii="Times New Roman" w:hAnsi="Times New Roman"/>
          <w:sz w:val="24"/>
          <w:szCs w:val="24"/>
        </w:rPr>
        <w:t xml:space="preserve">n Paul. However, </w:t>
      </w:r>
      <w:r w:rsidR="005F3E7B">
        <w:rPr>
          <w:rFonts w:ascii="Times New Roman" w:hAnsi="Times New Roman"/>
          <w:sz w:val="24"/>
          <w:szCs w:val="24"/>
        </w:rPr>
        <w:t xml:space="preserve">we also have to admit that </w:t>
      </w:r>
      <w:r w:rsidR="000D61B8" w:rsidRPr="00A5135D">
        <w:rPr>
          <w:rFonts w:ascii="Times New Roman" w:hAnsi="Times New Roman"/>
          <w:sz w:val="24"/>
          <w:szCs w:val="24"/>
        </w:rPr>
        <w:t>Paul</w:t>
      </w:r>
      <w:r w:rsidR="003A5424" w:rsidRPr="00A5135D">
        <w:rPr>
          <w:rFonts w:ascii="Times New Roman" w:hAnsi="Times New Roman"/>
          <w:sz w:val="24"/>
          <w:szCs w:val="24"/>
        </w:rPr>
        <w:t xml:space="preserve">’s </w:t>
      </w:r>
      <w:r w:rsidR="000D61B8" w:rsidRPr="00A5135D">
        <w:rPr>
          <w:rFonts w:ascii="Times New Roman" w:hAnsi="Times New Roman"/>
          <w:sz w:val="24"/>
          <w:szCs w:val="24"/>
        </w:rPr>
        <w:t xml:space="preserve">interpretation </w:t>
      </w:r>
      <w:r w:rsidRPr="00A5135D">
        <w:rPr>
          <w:rFonts w:ascii="Times New Roman" w:hAnsi="Times New Roman"/>
          <w:sz w:val="24"/>
          <w:szCs w:val="24"/>
        </w:rPr>
        <w:t xml:space="preserve">of Jewish faith </w:t>
      </w:r>
      <w:r w:rsidR="000D61B8" w:rsidRPr="00A5135D">
        <w:rPr>
          <w:rFonts w:ascii="Times New Roman" w:hAnsi="Times New Roman"/>
          <w:sz w:val="24"/>
          <w:szCs w:val="24"/>
        </w:rPr>
        <w:t>was alien to most Jews</w:t>
      </w:r>
      <w:r w:rsidR="00CD087E">
        <w:rPr>
          <w:rFonts w:ascii="Times New Roman" w:hAnsi="Times New Roman"/>
          <w:sz w:val="24"/>
          <w:szCs w:val="24"/>
        </w:rPr>
        <w:t>, from</w:t>
      </w:r>
      <w:r w:rsidRPr="00A5135D">
        <w:rPr>
          <w:rFonts w:ascii="Times New Roman" w:hAnsi="Times New Roman"/>
          <w:sz w:val="24"/>
          <w:szCs w:val="24"/>
        </w:rPr>
        <w:t xml:space="preserve"> his time </w:t>
      </w:r>
      <w:r w:rsidR="00CD087E">
        <w:rPr>
          <w:rFonts w:ascii="Times New Roman" w:hAnsi="Times New Roman"/>
          <w:sz w:val="24"/>
          <w:szCs w:val="24"/>
        </w:rPr>
        <w:t xml:space="preserve">down to </w:t>
      </w:r>
      <w:r w:rsidRPr="00A5135D">
        <w:rPr>
          <w:rFonts w:ascii="Times New Roman" w:hAnsi="Times New Roman"/>
          <w:sz w:val="24"/>
          <w:szCs w:val="24"/>
        </w:rPr>
        <w:t>the present day</w:t>
      </w:r>
      <w:r w:rsidR="000D61B8" w:rsidRPr="00A5135D">
        <w:rPr>
          <w:rFonts w:ascii="Times New Roman" w:hAnsi="Times New Roman"/>
          <w:sz w:val="24"/>
          <w:szCs w:val="24"/>
        </w:rPr>
        <w:t xml:space="preserve">. Nor was </w:t>
      </w:r>
      <w:r w:rsidR="00CD087E">
        <w:rPr>
          <w:rFonts w:ascii="Times New Roman" w:hAnsi="Times New Roman"/>
          <w:sz w:val="24"/>
          <w:szCs w:val="24"/>
        </w:rPr>
        <w:t xml:space="preserve">Paul’s </w:t>
      </w:r>
      <w:r w:rsidR="000D61B8" w:rsidRPr="00A5135D">
        <w:rPr>
          <w:rFonts w:ascii="Times New Roman" w:hAnsi="Times New Roman"/>
          <w:sz w:val="24"/>
          <w:szCs w:val="24"/>
        </w:rPr>
        <w:t>love for Israe</w:t>
      </w:r>
      <w:r w:rsidRPr="00A5135D">
        <w:rPr>
          <w:rFonts w:ascii="Times New Roman" w:hAnsi="Times New Roman"/>
          <w:sz w:val="24"/>
          <w:szCs w:val="24"/>
        </w:rPr>
        <w:t xml:space="preserve">l picked up by the later church. Speaking just for the Orthodox tradition there are only rare </w:t>
      </w:r>
      <w:r w:rsidR="000D61B8" w:rsidRPr="00A5135D">
        <w:rPr>
          <w:rFonts w:ascii="Times New Roman" w:hAnsi="Times New Roman"/>
          <w:sz w:val="24"/>
          <w:szCs w:val="24"/>
        </w:rPr>
        <w:t xml:space="preserve">voices </w:t>
      </w:r>
      <w:r w:rsidRPr="00A5135D">
        <w:rPr>
          <w:rFonts w:ascii="Times New Roman" w:hAnsi="Times New Roman"/>
          <w:sz w:val="24"/>
          <w:szCs w:val="24"/>
        </w:rPr>
        <w:t xml:space="preserve">that </w:t>
      </w:r>
      <w:r w:rsidR="000D61B8" w:rsidRPr="00A5135D">
        <w:rPr>
          <w:rFonts w:ascii="Times New Roman" w:hAnsi="Times New Roman"/>
          <w:sz w:val="24"/>
          <w:szCs w:val="24"/>
        </w:rPr>
        <w:t>rejected t</w:t>
      </w:r>
      <w:r w:rsidRPr="00A5135D">
        <w:rPr>
          <w:rFonts w:ascii="Times New Roman" w:hAnsi="Times New Roman"/>
          <w:sz w:val="24"/>
          <w:szCs w:val="24"/>
        </w:rPr>
        <w:t>he anti-Jewish feeling that fou</w:t>
      </w:r>
      <w:r w:rsidR="000D61B8" w:rsidRPr="00A5135D">
        <w:rPr>
          <w:rFonts w:ascii="Times New Roman" w:hAnsi="Times New Roman"/>
          <w:sz w:val="24"/>
          <w:szCs w:val="24"/>
        </w:rPr>
        <w:t xml:space="preserve">nd its way </w:t>
      </w:r>
      <w:r w:rsidRPr="00A5135D">
        <w:rPr>
          <w:rFonts w:ascii="Times New Roman" w:hAnsi="Times New Roman"/>
          <w:sz w:val="24"/>
          <w:szCs w:val="24"/>
        </w:rPr>
        <w:t>i</w:t>
      </w:r>
      <w:r w:rsidR="000D61B8" w:rsidRPr="00A5135D">
        <w:rPr>
          <w:rFonts w:ascii="Times New Roman" w:hAnsi="Times New Roman"/>
          <w:sz w:val="24"/>
          <w:szCs w:val="24"/>
        </w:rPr>
        <w:t xml:space="preserve">nto church </w:t>
      </w:r>
      <w:r w:rsidR="003A5424" w:rsidRPr="00A5135D">
        <w:rPr>
          <w:rFonts w:ascii="Times New Roman" w:hAnsi="Times New Roman"/>
          <w:sz w:val="24"/>
          <w:szCs w:val="24"/>
        </w:rPr>
        <w:t>tradition</w:t>
      </w:r>
      <w:r w:rsidR="000D61B8" w:rsidRPr="00A5135D">
        <w:rPr>
          <w:rFonts w:ascii="Times New Roman" w:hAnsi="Times New Roman"/>
          <w:sz w:val="24"/>
          <w:szCs w:val="24"/>
        </w:rPr>
        <w:t xml:space="preserve"> and </w:t>
      </w:r>
      <w:r w:rsidR="003A5424" w:rsidRPr="00A5135D">
        <w:rPr>
          <w:rFonts w:ascii="Times New Roman" w:hAnsi="Times New Roman"/>
          <w:sz w:val="24"/>
          <w:szCs w:val="24"/>
        </w:rPr>
        <w:t>vilified, ghettoized</w:t>
      </w:r>
      <w:r w:rsidR="00A71DFE" w:rsidRPr="00A5135D">
        <w:rPr>
          <w:rFonts w:ascii="Times New Roman" w:hAnsi="Times New Roman"/>
          <w:sz w:val="24"/>
          <w:szCs w:val="24"/>
        </w:rPr>
        <w:t>,</w:t>
      </w:r>
      <w:r w:rsidR="003A5424" w:rsidRPr="00A5135D">
        <w:rPr>
          <w:rFonts w:ascii="Times New Roman" w:hAnsi="Times New Roman"/>
          <w:sz w:val="24"/>
          <w:szCs w:val="24"/>
        </w:rPr>
        <w:t xml:space="preserve"> suppressed and persecuted</w:t>
      </w:r>
      <w:r w:rsidR="00A71DFE" w:rsidRPr="00A5135D">
        <w:rPr>
          <w:rFonts w:ascii="Times New Roman" w:hAnsi="Times New Roman"/>
          <w:sz w:val="24"/>
          <w:szCs w:val="24"/>
        </w:rPr>
        <w:t xml:space="preserve"> Jews. </w:t>
      </w:r>
      <w:r w:rsidR="000D61B8" w:rsidRPr="00A5135D">
        <w:rPr>
          <w:rFonts w:ascii="Times New Roman" w:hAnsi="Times New Roman"/>
          <w:sz w:val="24"/>
          <w:szCs w:val="24"/>
        </w:rPr>
        <w:t xml:space="preserve">This is not </w:t>
      </w:r>
      <w:r w:rsidR="00A71DFE" w:rsidRPr="00A5135D">
        <w:rPr>
          <w:rFonts w:ascii="Times New Roman" w:hAnsi="Times New Roman"/>
          <w:sz w:val="24"/>
          <w:szCs w:val="24"/>
        </w:rPr>
        <w:t xml:space="preserve">from </w:t>
      </w:r>
      <w:r w:rsidR="000D61B8" w:rsidRPr="00A5135D">
        <w:rPr>
          <w:rFonts w:ascii="Times New Roman" w:hAnsi="Times New Roman"/>
          <w:sz w:val="24"/>
          <w:szCs w:val="24"/>
        </w:rPr>
        <w:t xml:space="preserve">Paul. </w:t>
      </w:r>
      <w:r w:rsidR="00A71DFE" w:rsidRPr="00A5135D">
        <w:rPr>
          <w:rFonts w:ascii="Times New Roman" w:hAnsi="Times New Roman"/>
          <w:sz w:val="24"/>
          <w:szCs w:val="24"/>
        </w:rPr>
        <w:t>We coul</w:t>
      </w:r>
      <w:r w:rsidR="000D61B8" w:rsidRPr="00A5135D">
        <w:rPr>
          <w:rFonts w:ascii="Times New Roman" w:hAnsi="Times New Roman"/>
          <w:sz w:val="24"/>
          <w:szCs w:val="24"/>
        </w:rPr>
        <w:t xml:space="preserve">d benefit from </w:t>
      </w:r>
      <w:r w:rsidR="00787A48">
        <w:rPr>
          <w:rFonts w:ascii="Times New Roman" w:hAnsi="Times New Roman"/>
          <w:sz w:val="24"/>
          <w:szCs w:val="24"/>
        </w:rPr>
        <w:t xml:space="preserve">familiarizing ourselves with </w:t>
      </w:r>
      <w:r w:rsidR="003A5424" w:rsidRPr="00A5135D">
        <w:rPr>
          <w:rFonts w:ascii="Times New Roman" w:hAnsi="Times New Roman"/>
          <w:sz w:val="24"/>
          <w:szCs w:val="24"/>
        </w:rPr>
        <w:t xml:space="preserve">the </w:t>
      </w:r>
      <w:r w:rsidR="000D61B8" w:rsidRPr="00A5135D">
        <w:rPr>
          <w:rFonts w:ascii="Times New Roman" w:hAnsi="Times New Roman"/>
          <w:sz w:val="24"/>
          <w:szCs w:val="24"/>
        </w:rPr>
        <w:t xml:space="preserve">Jewish </w:t>
      </w:r>
      <w:r w:rsidR="003A5424" w:rsidRPr="00A5135D">
        <w:rPr>
          <w:rFonts w:ascii="Times New Roman" w:hAnsi="Times New Roman"/>
          <w:sz w:val="24"/>
          <w:szCs w:val="24"/>
        </w:rPr>
        <w:t xml:space="preserve">roots that shaped not </w:t>
      </w:r>
      <w:r w:rsidR="00787A48">
        <w:rPr>
          <w:rFonts w:ascii="Times New Roman" w:hAnsi="Times New Roman"/>
          <w:sz w:val="24"/>
          <w:szCs w:val="24"/>
        </w:rPr>
        <w:t xml:space="preserve">only </w:t>
      </w:r>
      <w:r w:rsidR="003A5424" w:rsidRPr="00A5135D">
        <w:rPr>
          <w:rFonts w:ascii="Times New Roman" w:hAnsi="Times New Roman"/>
          <w:sz w:val="24"/>
          <w:szCs w:val="24"/>
        </w:rPr>
        <w:t xml:space="preserve">Paul </w:t>
      </w:r>
      <w:proofErr w:type="gramStart"/>
      <w:r w:rsidR="003A5424" w:rsidRPr="00A5135D">
        <w:rPr>
          <w:rFonts w:ascii="Times New Roman" w:hAnsi="Times New Roman"/>
          <w:sz w:val="24"/>
          <w:szCs w:val="24"/>
        </w:rPr>
        <w:t>but</w:t>
      </w:r>
      <w:proofErr w:type="gramEnd"/>
      <w:r w:rsidR="003A5424" w:rsidRPr="00A5135D">
        <w:rPr>
          <w:rFonts w:ascii="Times New Roman" w:hAnsi="Times New Roman"/>
          <w:sz w:val="24"/>
          <w:szCs w:val="24"/>
        </w:rPr>
        <w:t xml:space="preserve"> our Lord Jesus Christ.</w:t>
      </w:r>
      <w:r w:rsidR="003F21CB" w:rsidRPr="00A5135D">
        <w:rPr>
          <w:rFonts w:ascii="Times New Roman" w:hAnsi="Times New Roman"/>
          <w:sz w:val="24"/>
          <w:szCs w:val="24"/>
        </w:rPr>
        <w:t xml:space="preserve"> </w:t>
      </w:r>
      <w:r w:rsidR="00787A48">
        <w:rPr>
          <w:rFonts w:ascii="Times New Roman" w:hAnsi="Times New Roman"/>
          <w:sz w:val="24"/>
          <w:szCs w:val="24"/>
        </w:rPr>
        <w:t>Just as importantly today we could learn to value the living tradition of contemporary Judaism</w:t>
      </w:r>
      <w:r w:rsidR="00067C1F">
        <w:rPr>
          <w:rFonts w:ascii="Times New Roman" w:hAnsi="Times New Roman"/>
          <w:sz w:val="24"/>
          <w:szCs w:val="24"/>
        </w:rPr>
        <w:t xml:space="preserve"> that has withstood so much suffering</w:t>
      </w:r>
      <w:r w:rsidR="00787A48">
        <w:rPr>
          <w:rFonts w:ascii="Times New Roman" w:hAnsi="Times New Roman"/>
          <w:sz w:val="24"/>
          <w:szCs w:val="24"/>
        </w:rPr>
        <w:t xml:space="preserve">. </w:t>
      </w:r>
      <w:r w:rsidR="003F21CB" w:rsidRPr="00A5135D">
        <w:rPr>
          <w:rFonts w:ascii="Times New Roman" w:hAnsi="Times New Roman"/>
          <w:sz w:val="24"/>
          <w:szCs w:val="24"/>
        </w:rPr>
        <w:t xml:space="preserve">A pioneering Orthodox voice in this regard was Fr Lev </w:t>
      </w:r>
      <w:proofErr w:type="spellStart"/>
      <w:r w:rsidR="003F21CB" w:rsidRPr="00A5135D">
        <w:rPr>
          <w:rFonts w:ascii="Times New Roman" w:hAnsi="Times New Roman"/>
          <w:sz w:val="24"/>
          <w:szCs w:val="24"/>
        </w:rPr>
        <w:t>Gillet</w:t>
      </w:r>
      <w:proofErr w:type="spellEnd"/>
      <w:r w:rsidR="003F21CB" w:rsidRPr="00A5135D">
        <w:rPr>
          <w:rFonts w:ascii="Times New Roman" w:hAnsi="Times New Roman"/>
          <w:sz w:val="24"/>
          <w:szCs w:val="24"/>
        </w:rPr>
        <w:t xml:space="preserve"> whose far-sighted book </w:t>
      </w:r>
      <w:r w:rsidR="003F21CB" w:rsidRPr="00A5135D">
        <w:rPr>
          <w:rFonts w:ascii="Times New Roman" w:hAnsi="Times New Roman"/>
          <w:i/>
          <w:sz w:val="24"/>
          <w:szCs w:val="24"/>
        </w:rPr>
        <w:t xml:space="preserve">Communion in the Messiah, </w:t>
      </w:r>
      <w:r w:rsidR="003F21CB" w:rsidRPr="00A5135D">
        <w:rPr>
          <w:rFonts w:ascii="Times New Roman" w:hAnsi="Times New Roman"/>
          <w:sz w:val="24"/>
          <w:szCs w:val="24"/>
        </w:rPr>
        <w:t xml:space="preserve">published in 1942 during the Holocaust, </w:t>
      </w:r>
      <w:r w:rsidR="00787A48">
        <w:rPr>
          <w:rFonts w:ascii="Times New Roman" w:hAnsi="Times New Roman"/>
          <w:sz w:val="24"/>
          <w:szCs w:val="24"/>
        </w:rPr>
        <w:t>goes</w:t>
      </w:r>
      <w:r w:rsidR="003F21CB" w:rsidRPr="00A5135D">
        <w:rPr>
          <w:rFonts w:ascii="Times New Roman" w:hAnsi="Times New Roman" w:cs="Times New Roman"/>
          <w:sz w:val="24"/>
          <w:szCs w:val="20"/>
          <w:lang w:val="en-US"/>
        </w:rPr>
        <w:t xml:space="preserve"> “beyond advocating Christian solidarity with persecuted Jews in Hitler’s Europe” and “sets out to identify points of convergence between Jewish and Christian theology, spirituality and religious practices.”</w:t>
      </w:r>
      <w:r w:rsidR="003F21CB" w:rsidRPr="00A5135D">
        <w:rPr>
          <w:rStyle w:val="FootnoteReference"/>
          <w:rFonts w:ascii="Times New Roman" w:hAnsi="Times New Roman"/>
          <w:sz w:val="24"/>
          <w:szCs w:val="24"/>
        </w:rPr>
        <w:footnoteReference w:id="3"/>
      </w:r>
      <w:r w:rsidR="003F21CB" w:rsidRPr="00A5135D">
        <w:rPr>
          <w:rFonts w:ascii="Times New Roman" w:hAnsi="Times New Roman" w:cs="Times New Roman"/>
          <w:sz w:val="20"/>
          <w:szCs w:val="20"/>
          <w:lang w:val="en-US"/>
        </w:rPr>
        <w:t xml:space="preserve"> </w:t>
      </w:r>
    </w:p>
    <w:p w:rsidR="00F95653" w:rsidRPr="00A5135D" w:rsidRDefault="00F95653" w:rsidP="003F21CB">
      <w:pPr>
        <w:widowControl w:val="0"/>
        <w:autoSpaceDE w:val="0"/>
        <w:autoSpaceDN w:val="0"/>
        <w:adjustRightInd w:val="0"/>
        <w:spacing w:after="0" w:line="240" w:lineRule="auto"/>
        <w:rPr>
          <w:rFonts w:ascii="Times New Roman" w:hAnsi="Times New Roman" w:cs="Times New Roman"/>
          <w:sz w:val="20"/>
          <w:szCs w:val="20"/>
          <w:lang w:val="en-US"/>
        </w:rPr>
      </w:pPr>
    </w:p>
    <w:p w:rsidR="00E34510" w:rsidRPr="00A5135D" w:rsidRDefault="003F21CB" w:rsidP="00E34510">
      <w:pPr>
        <w:widowControl w:val="0"/>
        <w:autoSpaceDE w:val="0"/>
        <w:autoSpaceDN w:val="0"/>
        <w:adjustRightInd w:val="0"/>
        <w:spacing w:after="0"/>
        <w:rPr>
          <w:rFonts w:ascii="Times New Roman" w:hAnsi="Times New Roman"/>
          <w:sz w:val="24"/>
          <w:szCs w:val="24"/>
          <w:lang w:val="en-US"/>
        </w:rPr>
      </w:pPr>
      <w:r w:rsidRPr="00A5135D">
        <w:rPr>
          <w:rFonts w:ascii="Times New Roman" w:hAnsi="Times New Roman"/>
          <w:sz w:val="24"/>
          <w:szCs w:val="24"/>
        </w:rPr>
        <w:t xml:space="preserve">9. </w:t>
      </w:r>
      <w:r w:rsidR="00667864" w:rsidRPr="00A5135D">
        <w:rPr>
          <w:rFonts w:ascii="Times New Roman" w:hAnsi="Times New Roman"/>
          <w:sz w:val="24"/>
          <w:szCs w:val="24"/>
        </w:rPr>
        <w:t xml:space="preserve">Bishop </w:t>
      </w:r>
      <w:r w:rsidR="00DF40CC">
        <w:rPr>
          <w:rFonts w:ascii="Times New Roman" w:hAnsi="Times New Roman"/>
          <w:sz w:val="24"/>
          <w:szCs w:val="24"/>
        </w:rPr>
        <w:t>Tom</w:t>
      </w:r>
      <w:r w:rsidR="00667864" w:rsidRPr="00A5135D">
        <w:rPr>
          <w:rFonts w:ascii="Times New Roman" w:hAnsi="Times New Roman"/>
          <w:sz w:val="24"/>
          <w:szCs w:val="24"/>
        </w:rPr>
        <w:t xml:space="preserve"> asks the question, “[W</w:t>
      </w:r>
      <w:r w:rsidR="000D61B8" w:rsidRPr="00A5135D">
        <w:rPr>
          <w:rFonts w:ascii="Times New Roman" w:hAnsi="Times New Roman"/>
          <w:sz w:val="24"/>
          <w:szCs w:val="24"/>
        </w:rPr>
        <w:t>ho</w:t>
      </w:r>
      <w:r w:rsidR="00667864" w:rsidRPr="00A5135D">
        <w:rPr>
          <w:rFonts w:ascii="Times New Roman" w:hAnsi="Times New Roman"/>
          <w:sz w:val="24"/>
          <w:szCs w:val="24"/>
        </w:rPr>
        <w:t>]</w:t>
      </w:r>
      <w:r w:rsidR="000D61B8" w:rsidRPr="00A5135D">
        <w:rPr>
          <w:rFonts w:ascii="Times New Roman" w:hAnsi="Times New Roman"/>
          <w:sz w:val="24"/>
          <w:szCs w:val="24"/>
        </w:rPr>
        <w:t xml:space="preserve"> is really a member of the family of Abraham, the family promised in the foundation covenant of Genesis 15 which Paul expoun</w:t>
      </w:r>
      <w:r w:rsidR="00667864" w:rsidRPr="00A5135D">
        <w:rPr>
          <w:rFonts w:ascii="Times New Roman" w:hAnsi="Times New Roman"/>
          <w:sz w:val="24"/>
          <w:szCs w:val="24"/>
        </w:rPr>
        <w:t xml:space="preserve">ds in Romans 4 and Galatians 3?”  This is probably the biggest question facing the Orthodox in relation to other Christians and other religions, because we have difficulty </w:t>
      </w:r>
      <w:r w:rsidR="000D61B8" w:rsidRPr="00A5135D">
        <w:rPr>
          <w:rFonts w:ascii="Times New Roman" w:hAnsi="Times New Roman"/>
          <w:sz w:val="24"/>
          <w:szCs w:val="24"/>
        </w:rPr>
        <w:t xml:space="preserve">affirming kinship outside the boundaries of the Orthodox nuclear family. </w:t>
      </w:r>
      <w:r w:rsidR="00081152" w:rsidRPr="00A5135D">
        <w:rPr>
          <w:rFonts w:ascii="Times New Roman" w:hAnsi="Times New Roman"/>
          <w:sz w:val="24"/>
          <w:szCs w:val="24"/>
        </w:rPr>
        <w:t xml:space="preserve"> We aren’t alone in this temptation to </w:t>
      </w:r>
      <w:proofErr w:type="spellStart"/>
      <w:r w:rsidR="002F31A6" w:rsidRPr="00A5135D">
        <w:rPr>
          <w:rFonts w:ascii="Times New Roman" w:hAnsi="Times New Roman"/>
          <w:sz w:val="24"/>
          <w:szCs w:val="24"/>
        </w:rPr>
        <w:t>exclusivism</w:t>
      </w:r>
      <w:proofErr w:type="spellEnd"/>
      <w:r w:rsidR="00081152" w:rsidRPr="00A5135D">
        <w:rPr>
          <w:rFonts w:ascii="Times New Roman" w:hAnsi="Times New Roman"/>
          <w:sz w:val="24"/>
          <w:szCs w:val="24"/>
        </w:rPr>
        <w:t xml:space="preserve">, </w:t>
      </w:r>
      <w:r w:rsidR="002F31A6" w:rsidRPr="00A5135D">
        <w:rPr>
          <w:rFonts w:ascii="Times New Roman" w:hAnsi="Times New Roman"/>
          <w:sz w:val="24"/>
          <w:szCs w:val="24"/>
        </w:rPr>
        <w:t xml:space="preserve">but I can’t help thinking of C.S. Lewis’ </w:t>
      </w:r>
      <w:r w:rsidR="002F31A6" w:rsidRPr="00A5135D">
        <w:rPr>
          <w:rFonts w:ascii="Times New Roman" w:hAnsi="Times New Roman"/>
          <w:i/>
          <w:sz w:val="24"/>
          <w:szCs w:val="24"/>
        </w:rPr>
        <w:t xml:space="preserve">The Last Battle, </w:t>
      </w:r>
      <w:r w:rsidR="002F31A6" w:rsidRPr="00A5135D">
        <w:rPr>
          <w:rFonts w:ascii="Times New Roman" w:hAnsi="Times New Roman"/>
          <w:sz w:val="24"/>
          <w:szCs w:val="24"/>
        </w:rPr>
        <w:t xml:space="preserve">in which the dwarves refuse to find kinship or common cause with others. </w:t>
      </w:r>
      <w:r w:rsidR="00DD7714">
        <w:rPr>
          <w:rFonts w:ascii="Times New Roman" w:hAnsi="Times New Roman"/>
          <w:sz w:val="24"/>
          <w:szCs w:val="24"/>
        </w:rPr>
        <w:t xml:space="preserve">Their refrain is, </w:t>
      </w:r>
      <w:r w:rsidR="002F31A6" w:rsidRPr="00A5135D">
        <w:rPr>
          <w:rFonts w:ascii="Times New Roman" w:hAnsi="Times New Roman"/>
          <w:sz w:val="24"/>
          <w:szCs w:val="24"/>
          <w:lang w:val="en-US"/>
        </w:rPr>
        <w:t>“</w:t>
      </w:r>
      <w:r w:rsidR="00DD7714">
        <w:rPr>
          <w:rFonts w:ascii="Times New Roman" w:hAnsi="Times New Roman"/>
          <w:sz w:val="24"/>
          <w:szCs w:val="24"/>
          <w:lang w:val="en-US"/>
        </w:rPr>
        <w:t xml:space="preserve">The </w:t>
      </w:r>
      <w:r w:rsidR="002F31A6" w:rsidRPr="00A5135D">
        <w:rPr>
          <w:rFonts w:ascii="Times New Roman" w:hAnsi="Times New Roman"/>
          <w:sz w:val="24"/>
          <w:szCs w:val="24"/>
          <w:lang w:val="en-US"/>
        </w:rPr>
        <w:t>dwarves are for the dwarves.”</w:t>
      </w:r>
      <w:r w:rsidR="00E34510" w:rsidRPr="00A5135D">
        <w:rPr>
          <w:rFonts w:ascii="Times New Roman" w:hAnsi="Times New Roman"/>
          <w:sz w:val="24"/>
          <w:szCs w:val="24"/>
          <w:lang w:val="en-US"/>
        </w:rPr>
        <w:t xml:space="preserve"> This is where I think we could learn especially from </w:t>
      </w:r>
      <w:r w:rsidR="00067C1F">
        <w:rPr>
          <w:rFonts w:ascii="Times New Roman" w:hAnsi="Times New Roman"/>
          <w:sz w:val="24"/>
          <w:szCs w:val="24"/>
          <w:lang w:val="en-US"/>
        </w:rPr>
        <w:t xml:space="preserve">the self-emptying, kenotic Christ of St </w:t>
      </w:r>
      <w:r w:rsidR="00E34510" w:rsidRPr="00A5135D">
        <w:rPr>
          <w:rFonts w:ascii="Times New Roman" w:hAnsi="Times New Roman"/>
          <w:sz w:val="24"/>
          <w:szCs w:val="24"/>
          <w:lang w:val="en-US"/>
        </w:rPr>
        <w:t xml:space="preserve">Paul’s letter to the Philippians. </w:t>
      </w:r>
    </w:p>
    <w:p w:rsidR="00E34510" w:rsidRPr="00A5135D" w:rsidRDefault="00E34510" w:rsidP="00E34510">
      <w:pPr>
        <w:widowControl w:val="0"/>
        <w:autoSpaceDE w:val="0"/>
        <w:autoSpaceDN w:val="0"/>
        <w:adjustRightInd w:val="0"/>
        <w:spacing w:after="0"/>
        <w:rPr>
          <w:rFonts w:ascii="Times New Roman" w:hAnsi="Times New Roman"/>
          <w:sz w:val="24"/>
          <w:szCs w:val="24"/>
          <w:lang w:val="en-US"/>
        </w:rPr>
      </w:pPr>
    </w:p>
    <w:p w:rsidR="00E34510" w:rsidRPr="00A5135D" w:rsidRDefault="00E34510" w:rsidP="00E34510">
      <w:pPr>
        <w:widowControl w:val="0"/>
        <w:autoSpaceDE w:val="0"/>
        <w:autoSpaceDN w:val="0"/>
        <w:adjustRightInd w:val="0"/>
        <w:spacing w:after="0"/>
        <w:rPr>
          <w:rFonts w:ascii="Times New Roman" w:hAnsi="Times New Roman"/>
          <w:b/>
          <w:bCs/>
          <w:sz w:val="24"/>
        </w:rPr>
      </w:pPr>
      <w:r w:rsidRPr="00A5135D">
        <w:rPr>
          <w:rFonts w:ascii="Times New Roman" w:hAnsi="Times New Roman"/>
          <w:sz w:val="24"/>
          <w:szCs w:val="24"/>
          <w:lang w:val="en-US"/>
        </w:rPr>
        <w:tab/>
      </w:r>
      <w:r w:rsidRPr="00A5135D">
        <w:rPr>
          <w:rFonts w:ascii="Times New Roman" w:hAnsi="Times New Roman"/>
          <w:sz w:val="24"/>
        </w:rPr>
        <w:t xml:space="preserve">Let each of you look not to your own interests, but to the interests of others. </w:t>
      </w:r>
    </w:p>
    <w:p w:rsidR="00667864" w:rsidRPr="006758EB" w:rsidRDefault="00E34510" w:rsidP="006758EB">
      <w:pPr>
        <w:spacing w:after="0"/>
        <w:rPr>
          <w:rFonts w:ascii="Times" w:hAnsi="Times"/>
          <w:sz w:val="20"/>
          <w:szCs w:val="20"/>
          <w:lang w:val="en-US"/>
        </w:rPr>
      </w:pPr>
      <w:r w:rsidRPr="00A5135D">
        <w:rPr>
          <w:rFonts w:ascii="Times New Roman" w:hAnsi="Times New Roman"/>
          <w:sz w:val="24"/>
          <w:szCs w:val="24"/>
        </w:rPr>
        <w:tab/>
        <w:t>Let the same mind be in you that was</w:t>
      </w:r>
      <w:r w:rsidRPr="00A5135D">
        <w:rPr>
          <w:rFonts w:ascii="Times New Roman" w:hAnsi="Times New Roman"/>
          <w:b/>
          <w:bCs/>
          <w:sz w:val="24"/>
          <w:szCs w:val="24"/>
        </w:rPr>
        <w:t xml:space="preserve"> </w:t>
      </w:r>
      <w:r w:rsidRPr="00A5135D">
        <w:rPr>
          <w:rFonts w:ascii="Times New Roman" w:hAnsi="Times New Roman"/>
          <w:sz w:val="24"/>
          <w:szCs w:val="24"/>
        </w:rPr>
        <w:t xml:space="preserve">in Christ Jesus, who, though he was in the </w:t>
      </w:r>
      <w:r w:rsidRPr="00A5135D">
        <w:rPr>
          <w:rFonts w:ascii="Times New Roman" w:hAnsi="Times New Roman"/>
          <w:sz w:val="24"/>
          <w:szCs w:val="24"/>
        </w:rPr>
        <w:tab/>
        <w:t xml:space="preserve">form of </w:t>
      </w:r>
      <w:proofErr w:type="spellStart"/>
      <w:r w:rsidRPr="00A5135D">
        <w:rPr>
          <w:rFonts w:ascii="Times New Roman" w:hAnsi="Times New Roman"/>
          <w:sz w:val="24"/>
          <w:szCs w:val="24"/>
        </w:rPr>
        <w:t>God</w:t>
      </w:r>
      <w:proofErr w:type="gramStart"/>
      <w:r w:rsidRPr="00A5135D">
        <w:rPr>
          <w:rFonts w:ascii="Times New Roman" w:hAnsi="Times New Roman"/>
          <w:sz w:val="24"/>
          <w:szCs w:val="24"/>
        </w:rPr>
        <w:t>, </w:t>
      </w:r>
      <w:proofErr w:type="gramEnd"/>
      <w:r w:rsidRPr="00A5135D">
        <w:rPr>
          <w:rFonts w:ascii="Times New Roman" w:hAnsi="Times New Roman"/>
          <w:sz w:val="24"/>
          <w:szCs w:val="24"/>
        </w:rPr>
        <w:t>did</w:t>
      </w:r>
      <w:proofErr w:type="spellEnd"/>
      <w:r w:rsidRPr="00A5135D">
        <w:rPr>
          <w:rFonts w:ascii="Times New Roman" w:hAnsi="Times New Roman"/>
          <w:sz w:val="24"/>
          <w:szCs w:val="24"/>
        </w:rPr>
        <w:t xml:space="preserve"> not regard equality with </w:t>
      </w:r>
      <w:proofErr w:type="spellStart"/>
      <w:r w:rsidRPr="00A5135D">
        <w:rPr>
          <w:rFonts w:ascii="Times New Roman" w:hAnsi="Times New Roman"/>
          <w:sz w:val="24"/>
          <w:szCs w:val="24"/>
        </w:rPr>
        <w:t>God as</w:t>
      </w:r>
      <w:proofErr w:type="spellEnd"/>
      <w:r w:rsidRPr="00A5135D">
        <w:rPr>
          <w:rFonts w:ascii="Times New Roman" w:hAnsi="Times New Roman"/>
          <w:sz w:val="24"/>
          <w:szCs w:val="24"/>
        </w:rPr>
        <w:t xml:space="preserve"> something to be exploited but </w:t>
      </w:r>
      <w:r w:rsidRPr="00A5135D">
        <w:rPr>
          <w:rFonts w:ascii="Times New Roman" w:hAnsi="Times New Roman"/>
          <w:sz w:val="24"/>
          <w:szCs w:val="24"/>
        </w:rPr>
        <w:tab/>
        <w:t>emptied himself [</w:t>
      </w:r>
      <w:proofErr w:type="spellStart"/>
      <w:r w:rsidR="00E036C1" w:rsidRPr="006758EB">
        <w:rPr>
          <w:rFonts w:ascii="Times New Roman" w:hAnsi="Times New Roman"/>
          <w:color w:val="000000"/>
          <w:sz w:val="24"/>
          <w:szCs w:val="26"/>
          <w:shd w:val="clear" w:color="auto" w:fill="FFFFFF"/>
          <w:lang w:val="en-US"/>
        </w:rPr>
        <w:t>ἑαυτὸν</w:t>
      </w:r>
      <w:proofErr w:type="spellEnd"/>
      <w:r w:rsidR="00E036C1" w:rsidRPr="006758EB">
        <w:rPr>
          <w:rFonts w:ascii="Times New Roman" w:hAnsi="Times New Roman"/>
          <w:color w:val="000000"/>
          <w:sz w:val="24"/>
          <w:szCs w:val="26"/>
          <w:shd w:val="clear" w:color="auto" w:fill="FFFFFF"/>
          <w:lang w:val="en-US"/>
        </w:rPr>
        <w:t xml:space="preserve"> </w:t>
      </w:r>
      <w:proofErr w:type="spellStart"/>
      <w:r w:rsidR="00E036C1" w:rsidRPr="006758EB">
        <w:rPr>
          <w:rFonts w:ascii="Times New Roman" w:hAnsi="Times New Roman"/>
          <w:color w:val="000000"/>
          <w:sz w:val="24"/>
          <w:szCs w:val="26"/>
          <w:shd w:val="clear" w:color="auto" w:fill="FFFFFF"/>
          <w:lang w:val="en-US"/>
        </w:rPr>
        <w:t>ἐκένωσεν</w:t>
      </w:r>
      <w:proofErr w:type="spellEnd"/>
      <w:r w:rsidR="00E036C1">
        <w:rPr>
          <w:rFonts w:ascii="Times New Roman" w:hAnsi="Times New Roman"/>
          <w:sz w:val="24"/>
          <w:szCs w:val="24"/>
        </w:rPr>
        <w:t>]</w:t>
      </w:r>
      <w:r w:rsidRPr="00A5135D">
        <w:rPr>
          <w:rFonts w:ascii="Times New Roman" w:hAnsi="Times New Roman"/>
          <w:sz w:val="24"/>
          <w:szCs w:val="24"/>
        </w:rPr>
        <w:t xml:space="preserve">, taking the form of a slave…(Phi 2:4-7, </w:t>
      </w:r>
      <w:r w:rsidR="006758EB">
        <w:rPr>
          <w:rFonts w:ascii="Times New Roman" w:hAnsi="Times New Roman"/>
          <w:sz w:val="24"/>
          <w:szCs w:val="24"/>
        </w:rPr>
        <w:tab/>
      </w:r>
      <w:r w:rsidRPr="00A5135D">
        <w:rPr>
          <w:rFonts w:ascii="Times New Roman" w:hAnsi="Times New Roman"/>
          <w:sz w:val="24"/>
          <w:szCs w:val="24"/>
        </w:rPr>
        <w:t>NRSV)</w:t>
      </w:r>
      <w:r w:rsidRPr="00A5135D">
        <w:rPr>
          <w:rFonts w:ascii="Times New Roman" w:hAnsi="Times New Roman"/>
          <w:sz w:val="24"/>
          <w:szCs w:val="24"/>
        </w:rPr>
        <w:tab/>
      </w:r>
    </w:p>
    <w:p w:rsidR="00667864" w:rsidRPr="00A5135D" w:rsidRDefault="00667864" w:rsidP="00667864">
      <w:pPr>
        <w:widowControl w:val="0"/>
        <w:autoSpaceDE w:val="0"/>
        <w:autoSpaceDN w:val="0"/>
        <w:adjustRightInd w:val="0"/>
        <w:spacing w:after="0" w:line="240" w:lineRule="auto"/>
        <w:rPr>
          <w:rFonts w:ascii="Times New Roman" w:hAnsi="Times New Roman"/>
          <w:sz w:val="24"/>
          <w:szCs w:val="24"/>
        </w:rPr>
      </w:pPr>
    </w:p>
    <w:p w:rsidR="00E34510" w:rsidRPr="00A5135D" w:rsidRDefault="000D61B8" w:rsidP="00E34510">
      <w:pPr>
        <w:pStyle w:val="BodyText"/>
        <w:contextualSpacing/>
      </w:pPr>
      <w:r w:rsidRPr="00A5135D">
        <w:t xml:space="preserve">Annually in Holy Week </w:t>
      </w:r>
      <w:r w:rsidR="007B2DE2" w:rsidRPr="00A5135D">
        <w:t>we</w:t>
      </w:r>
      <w:r w:rsidRPr="00A5135D">
        <w:t xml:space="preserve"> are forcefully reminded of Christ’s self-emptying example</w:t>
      </w:r>
      <w:r w:rsidR="00E34510" w:rsidRPr="00A5135D">
        <w:t xml:space="preserve">, for instance this hymn from Holy Thursday: </w:t>
      </w:r>
    </w:p>
    <w:p w:rsidR="00E34510" w:rsidRPr="00A5135D" w:rsidRDefault="00E34510" w:rsidP="00E34510">
      <w:pPr>
        <w:pStyle w:val="BodyText"/>
        <w:contextualSpacing/>
      </w:pPr>
    </w:p>
    <w:p w:rsidR="00E34510" w:rsidRPr="00A5135D" w:rsidRDefault="000D61B8" w:rsidP="00E34510">
      <w:pPr>
        <w:pStyle w:val="BodyText"/>
        <w:contextualSpacing/>
      </w:pPr>
      <w:r w:rsidRPr="00A5135D">
        <w:tab/>
        <w:t xml:space="preserve">Instructing </w:t>
      </w:r>
      <w:proofErr w:type="gramStart"/>
      <w:r w:rsidRPr="00A5135D">
        <w:t>Your</w:t>
      </w:r>
      <w:proofErr w:type="gramEnd"/>
      <w:r w:rsidRPr="00A5135D">
        <w:t xml:space="preserve"> disciples in the mystery, Lord,</w:t>
      </w:r>
    </w:p>
    <w:p w:rsidR="00E34510" w:rsidRPr="00A5135D" w:rsidRDefault="00E34510" w:rsidP="00E34510">
      <w:pPr>
        <w:pStyle w:val="BodyText"/>
        <w:contextualSpacing/>
      </w:pPr>
      <w:r w:rsidRPr="00A5135D">
        <w:tab/>
      </w:r>
      <w:r w:rsidR="000D61B8" w:rsidRPr="00A5135D">
        <w:t>You said to them:</w:t>
      </w:r>
    </w:p>
    <w:p w:rsidR="00E34510" w:rsidRPr="00A5135D" w:rsidRDefault="00E34510" w:rsidP="00E34510">
      <w:pPr>
        <w:pStyle w:val="BodyText"/>
        <w:contextualSpacing/>
      </w:pPr>
      <w:r w:rsidRPr="00A5135D">
        <w:tab/>
      </w:r>
      <w:r w:rsidR="000D61B8" w:rsidRPr="00A5135D">
        <w:t xml:space="preserve">“My beloved, see that no fear separates you from </w:t>
      </w:r>
      <w:proofErr w:type="gramStart"/>
      <w:r w:rsidR="000D61B8" w:rsidRPr="00A5135D">
        <w:t>Me</w:t>
      </w:r>
      <w:proofErr w:type="gramEnd"/>
      <w:r w:rsidR="000D61B8" w:rsidRPr="00A5135D">
        <w:t>.</w:t>
      </w:r>
    </w:p>
    <w:p w:rsidR="00E34510" w:rsidRPr="00A5135D" w:rsidRDefault="00E34510" w:rsidP="00E34510">
      <w:pPr>
        <w:pStyle w:val="BodyText"/>
        <w:contextualSpacing/>
      </w:pPr>
      <w:r w:rsidRPr="00A5135D">
        <w:tab/>
      </w:r>
      <w:r w:rsidR="000D61B8" w:rsidRPr="00A5135D">
        <w:t>Though I suffer, it is for the sake of the world.</w:t>
      </w:r>
    </w:p>
    <w:p w:rsidR="00E34510" w:rsidRPr="00A5135D" w:rsidRDefault="00E34510" w:rsidP="00E34510">
      <w:pPr>
        <w:pStyle w:val="BodyText"/>
        <w:contextualSpacing/>
      </w:pPr>
      <w:r w:rsidRPr="00A5135D">
        <w:tab/>
      </w:r>
      <w:r w:rsidR="000D61B8" w:rsidRPr="00A5135D">
        <w:t>Let me not be a cause of scandal to you.</w:t>
      </w:r>
    </w:p>
    <w:p w:rsidR="00E34510" w:rsidRPr="00A5135D" w:rsidRDefault="00E34510" w:rsidP="00E34510">
      <w:pPr>
        <w:pStyle w:val="BodyText"/>
        <w:contextualSpacing/>
      </w:pPr>
      <w:r w:rsidRPr="00A5135D">
        <w:tab/>
        <w:t>I came, not to be served, but to serve,</w:t>
      </w:r>
    </w:p>
    <w:p w:rsidR="00E34510" w:rsidRPr="00A5135D" w:rsidRDefault="00E34510" w:rsidP="00E34510">
      <w:pPr>
        <w:pStyle w:val="BodyText"/>
        <w:contextualSpacing/>
      </w:pPr>
      <w:r w:rsidRPr="00A5135D">
        <w:tab/>
      </w:r>
      <w:proofErr w:type="gramStart"/>
      <w:r w:rsidR="007B2DE2" w:rsidRPr="00A5135D">
        <w:t>To</w:t>
      </w:r>
      <w:r w:rsidRPr="00A5135D">
        <w:t xml:space="preserve"> give myself for the redemption of the world.</w:t>
      </w:r>
      <w:proofErr w:type="gramEnd"/>
    </w:p>
    <w:p w:rsidR="00E34510" w:rsidRPr="00A5135D" w:rsidRDefault="00E34510" w:rsidP="00E34510">
      <w:pPr>
        <w:pStyle w:val="BodyText"/>
        <w:contextualSpacing/>
      </w:pPr>
      <w:r w:rsidRPr="00A5135D">
        <w:tab/>
        <w:t xml:space="preserve">If you are my friends, then imitate </w:t>
      </w:r>
      <w:proofErr w:type="gramStart"/>
      <w:r w:rsidRPr="00A5135D">
        <w:t>Me</w:t>
      </w:r>
      <w:proofErr w:type="gramEnd"/>
      <w:r w:rsidRPr="00A5135D">
        <w:t>.</w:t>
      </w:r>
    </w:p>
    <w:p w:rsidR="00E34510" w:rsidRPr="00A5135D" w:rsidRDefault="00E34510" w:rsidP="00E34510">
      <w:pPr>
        <w:pStyle w:val="BodyText"/>
        <w:contextualSpacing/>
      </w:pPr>
      <w:r w:rsidRPr="00A5135D">
        <w:tab/>
        <w:t>Let the first among you be the last.</w:t>
      </w:r>
    </w:p>
    <w:p w:rsidR="00E34510" w:rsidRPr="00A5135D" w:rsidRDefault="00E34510" w:rsidP="00E34510">
      <w:pPr>
        <w:pStyle w:val="BodyText"/>
        <w:contextualSpacing/>
      </w:pPr>
      <w:r w:rsidRPr="00A5135D">
        <w:tab/>
        <w:t>Let the master be like the servant.</w:t>
      </w:r>
    </w:p>
    <w:p w:rsidR="007B2DE2" w:rsidRPr="00A5135D" w:rsidRDefault="00E34510" w:rsidP="007B2DE2">
      <w:pPr>
        <w:pStyle w:val="BodyText"/>
        <w:contextualSpacing/>
      </w:pPr>
      <w:r w:rsidRPr="00A5135D">
        <w:tab/>
        <w:t xml:space="preserve">Abide in </w:t>
      </w:r>
      <w:proofErr w:type="gramStart"/>
      <w:r w:rsidRPr="00A5135D">
        <w:t>Me</w:t>
      </w:r>
      <w:proofErr w:type="gramEnd"/>
      <w:r w:rsidRPr="00A5135D">
        <w:t xml:space="preserve"> and bear fruit, for I am the vine of life.”</w:t>
      </w:r>
    </w:p>
    <w:p w:rsidR="000D61B8" w:rsidRPr="00A5135D" w:rsidRDefault="007B2DE2" w:rsidP="007B2DE2">
      <w:pPr>
        <w:pStyle w:val="BodyText"/>
        <w:contextualSpacing/>
      </w:pPr>
      <w:r w:rsidRPr="00A5135D">
        <w:tab/>
      </w:r>
      <w:r w:rsidR="000D61B8" w:rsidRPr="00A5135D">
        <w:rPr>
          <w:i/>
        </w:rPr>
        <w:t xml:space="preserve">(Holy Thursday, Matins </w:t>
      </w:r>
      <w:proofErr w:type="spellStart"/>
      <w:r w:rsidR="000D61B8" w:rsidRPr="00A5135D">
        <w:rPr>
          <w:i/>
        </w:rPr>
        <w:t>Aposticha</w:t>
      </w:r>
      <w:proofErr w:type="spellEnd"/>
      <w:r w:rsidR="000D61B8" w:rsidRPr="00A5135D">
        <w:rPr>
          <w:i/>
        </w:rPr>
        <w:t>)</w:t>
      </w:r>
    </w:p>
    <w:p w:rsidR="00760847" w:rsidRDefault="00760847" w:rsidP="007C5A65">
      <w:pPr>
        <w:pStyle w:val="BodyText"/>
        <w:contextualSpacing/>
        <w:rPr>
          <w:rFonts w:eastAsiaTheme="minorHAnsi" w:cstheme="minorBidi"/>
          <w:szCs w:val="22"/>
          <w:lang w:val="en-GB"/>
        </w:rPr>
      </w:pPr>
    </w:p>
    <w:p w:rsidR="000D61B8" w:rsidRPr="00A5135D" w:rsidRDefault="000D61B8" w:rsidP="007C5A65">
      <w:pPr>
        <w:pStyle w:val="BodyText"/>
        <w:contextualSpacing/>
      </w:pPr>
      <w:r w:rsidRPr="00A5135D">
        <w:t xml:space="preserve">Christ’s self-emptying generosity became the pattern for </w:t>
      </w:r>
      <w:r w:rsidR="007B2DE2" w:rsidRPr="00A5135D">
        <w:t xml:space="preserve">Paul and </w:t>
      </w:r>
      <w:r w:rsidRPr="00A5135D">
        <w:t xml:space="preserve">the early church, which was revolutionized by inclusion of </w:t>
      </w:r>
      <w:r w:rsidR="007B2DE2" w:rsidRPr="00A5135D">
        <w:t>Gentile outsiders</w:t>
      </w:r>
      <w:r w:rsidRPr="00A5135D">
        <w:t xml:space="preserve">. But this </w:t>
      </w:r>
      <w:r w:rsidR="007B2DE2" w:rsidRPr="00A5135D">
        <w:t>new and generous</w:t>
      </w:r>
      <w:r w:rsidRPr="00A5135D">
        <w:t xml:space="preserve"> ecclesiology was also the single greatest threat to the peace of the early church as traditionalists held on to a restrictive </w:t>
      </w:r>
      <w:r w:rsidR="007B2DE2" w:rsidRPr="00A5135D">
        <w:t xml:space="preserve">model. We see the results of that contest especially in Galatians. </w:t>
      </w:r>
    </w:p>
    <w:p w:rsidR="000D61B8" w:rsidRPr="00A5135D" w:rsidRDefault="000D61B8" w:rsidP="007C5A65">
      <w:pPr>
        <w:pStyle w:val="BodyText"/>
        <w:contextualSpacing/>
      </w:pPr>
      <w:r w:rsidRPr="00A5135D">
        <w:tab/>
      </w:r>
    </w:p>
    <w:p w:rsidR="007B2DE2" w:rsidRPr="00A5135D" w:rsidRDefault="000D61B8" w:rsidP="007C5A65">
      <w:pPr>
        <w:pStyle w:val="EndnoteText"/>
        <w:contextualSpacing/>
      </w:pPr>
      <w:r w:rsidRPr="00A5135D">
        <w:t xml:space="preserve">The kenotic way of Christ points the Orthodox Church and the Church as a whole to an entirely new way of looking at others and to a new ecumenical method. Up to now the Orthodox have proceeded from the presupposition that ecumenical dialogue is successful when we Orthodox recognize in other churches the beauty, if only partial, of the Tradition we alone have retained in all its fullness. But Christ’s self-emptying for the sake of the </w:t>
      </w:r>
      <w:r w:rsidR="007B2DE2" w:rsidRPr="00A5135D">
        <w:t xml:space="preserve">broken, sinful, rebellious world </w:t>
      </w:r>
      <w:r w:rsidRPr="00A5135D">
        <w:t>turns this on its head.</w:t>
      </w:r>
      <w:r w:rsidR="00C25D36">
        <w:t xml:space="preserve"> </w:t>
      </w:r>
    </w:p>
    <w:p w:rsidR="007B2DE2" w:rsidRPr="00A5135D" w:rsidRDefault="007B2DE2" w:rsidP="007C5A65">
      <w:pPr>
        <w:pStyle w:val="EndnoteText"/>
        <w:contextualSpacing/>
      </w:pPr>
    </w:p>
    <w:p w:rsidR="000D61B8" w:rsidRPr="00A5135D" w:rsidRDefault="000D61B8" w:rsidP="007C5A65">
      <w:pPr>
        <w:pStyle w:val="EndnoteText"/>
        <w:contextualSpacing/>
      </w:pPr>
      <w:r w:rsidRPr="00A5135D">
        <w:t xml:space="preserve">Metropolitan John </w:t>
      </w:r>
      <w:proofErr w:type="spellStart"/>
      <w:r w:rsidRPr="00A5135D">
        <w:t>Zizioulas</w:t>
      </w:r>
      <w:proofErr w:type="spellEnd"/>
      <w:r w:rsidRPr="00A5135D">
        <w:t xml:space="preserve"> underlines this essential point, saying that Christ’s love—precisely as love of the ungodly and ugly—overturned the classic Greek formula of love for the good and beautiful. The more one is purified of “self-affirmation,” the more one will be willing to shed one’s glory and love what is debased and ugly, even as Christ did.</w:t>
      </w:r>
    </w:p>
    <w:p w:rsidR="000D61B8" w:rsidRPr="00A5135D" w:rsidRDefault="000D61B8" w:rsidP="007C5A65">
      <w:pPr>
        <w:pStyle w:val="EndnoteText"/>
        <w:contextualSpacing/>
      </w:pPr>
      <w:r w:rsidRPr="00A5135D">
        <w:tab/>
      </w:r>
    </w:p>
    <w:p w:rsidR="000D61B8" w:rsidRPr="00A5135D" w:rsidRDefault="000D61B8" w:rsidP="007C5A65">
      <w:pPr>
        <w:pStyle w:val="EndnoteText"/>
        <w:contextualSpacing/>
      </w:pPr>
      <w:r w:rsidRPr="00A5135D">
        <w:tab/>
        <w:t xml:space="preserve">…[Freedom] </w:t>
      </w:r>
      <w:proofErr w:type="gramStart"/>
      <w:r w:rsidRPr="00A5135D">
        <w:t xml:space="preserve">from the self leads to a movement of finding one’s identity not </w:t>
      </w:r>
      <w:r w:rsidRPr="00A5135D">
        <w:tab/>
        <w:t>through self-affirmation, but through the other.</w:t>
      </w:r>
      <w:proofErr w:type="gramEnd"/>
      <w:r w:rsidRPr="00A5135D">
        <w:t xml:space="preserve"> This makes</w:t>
      </w:r>
      <w:r w:rsidR="008F1DB2" w:rsidRPr="00A5135D">
        <w:t xml:space="preserve"> mysticism </w:t>
      </w:r>
      <w:proofErr w:type="spellStart"/>
      <w:r w:rsidR="008F1DB2" w:rsidRPr="00A5135D">
        <w:t>agapetic</w:t>
      </w:r>
      <w:proofErr w:type="spellEnd"/>
      <w:r w:rsidR="008F1DB2" w:rsidRPr="00A5135D">
        <w:t xml:space="preserve"> or </w:t>
      </w:r>
      <w:r w:rsidR="008F1DB2" w:rsidRPr="00A5135D">
        <w:tab/>
        <w:t xml:space="preserve">erotic </w:t>
      </w:r>
      <w:r w:rsidRPr="00A5135D">
        <w:t xml:space="preserve">but in a way that distinguishes it from the Platonic </w:t>
      </w:r>
      <w:proofErr w:type="spellStart"/>
      <w:r w:rsidRPr="00A5135D">
        <w:t>eros</w:t>
      </w:r>
      <w:proofErr w:type="spellEnd"/>
      <w:r w:rsidRPr="00A5135D">
        <w:t xml:space="preserve"> of anti</w:t>
      </w:r>
      <w:r w:rsidR="008F1DB2" w:rsidRPr="00A5135D">
        <w:t xml:space="preserve">quity, for in </w:t>
      </w:r>
      <w:r w:rsidR="008F1DB2" w:rsidRPr="00A5135D">
        <w:tab/>
        <w:t xml:space="preserve">the latter case </w:t>
      </w:r>
      <w:r w:rsidRPr="00A5135D">
        <w:t xml:space="preserve">love is not free; </w:t>
      </w:r>
      <w:proofErr w:type="gramStart"/>
      <w:r w:rsidRPr="00A5135D">
        <w:t xml:space="preserve">it is bound by the law of attraction exercised by the </w:t>
      </w:r>
      <w:r w:rsidR="007B2DE2" w:rsidRPr="00A5135D">
        <w:tab/>
        <w:t xml:space="preserve">beautiful and </w:t>
      </w:r>
      <w:r w:rsidRPr="00A5135D">
        <w:t>the good</w:t>
      </w:r>
      <w:proofErr w:type="gramEnd"/>
      <w:r w:rsidRPr="00A5135D">
        <w:t xml:space="preserve">. One cannot love the ugly or the sinner for one cannot be </w:t>
      </w:r>
      <w:r w:rsidR="007B2DE2" w:rsidRPr="00A5135D">
        <w:tab/>
        <w:t xml:space="preserve">attracted except by </w:t>
      </w:r>
      <w:r w:rsidRPr="00A5135D">
        <w:t xml:space="preserve">the Good. In the ascetic experience, based on kenotic </w:t>
      </w:r>
      <w:r w:rsidR="007B2DE2" w:rsidRPr="00A5135D">
        <w:tab/>
      </w:r>
      <w:r w:rsidR="008F1DB2" w:rsidRPr="00A5135D">
        <w:t xml:space="preserve">Christology, one loves </w:t>
      </w:r>
      <w:r w:rsidRPr="00A5135D">
        <w:t xml:space="preserve">precisely what is debased and ugly and this means </w:t>
      </w:r>
      <w:r w:rsidR="007B2DE2" w:rsidRPr="00A5135D">
        <w:tab/>
      </w:r>
      <w:r w:rsidRPr="00A5135D">
        <w:t xml:space="preserve">that </w:t>
      </w:r>
      <w:r w:rsidR="008F1DB2" w:rsidRPr="00A5135D">
        <w:tab/>
        <w:t xml:space="preserve">one loves free from all </w:t>
      </w:r>
      <w:r w:rsidRPr="00A5135D">
        <w:t xml:space="preserve">rational or moral necessity or causality…The ascetic loves </w:t>
      </w:r>
      <w:r w:rsidR="008F1DB2" w:rsidRPr="00A5135D">
        <w:tab/>
        <w:t xml:space="preserve">first of all and above all the </w:t>
      </w:r>
      <w:r w:rsidRPr="00A5135D">
        <w:t xml:space="preserve">sinner, not out of condescension and compassion but </w:t>
      </w:r>
      <w:r w:rsidR="008F1DB2" w:rsidRPr="00A5135D">
        <w:tab/>
        <w:t xml:space="preserve">out of a free existential </w:t>
      </w:r>
      <w:r w:rsidRPr="00A5135D">
        <w:t xml:space="preserve">involvement in the fallen human </w:t>
      </w:r>
      <w:r w:rsidR="008F1DB2" w:rsidRPr="00A5135D">
        <w:t>condition</w:t>
      </w:r>
      <w:r w:rsidRPr="00A5135D">
        <w:t>.</w:t>
      </w:r>
      <w:r w:rsidR="008F1DB2" w:rsidRPr="00A5135D">
        <w:rPr>
          <w:rStyle w:val="FootnoteReference"/>
        </w:rPr>
        <w:footnoteReference w:id="4"/>
      </w:r>
    </w:p>
    <w:p w:rsidR="000D61B8" w:rsidRPr="00A5135D" w:rsidRDefault="000D61B8" w:rsidP="007C5A65">
      <w:pPr>
        <w:pStyle w:val="EndnoteText"/>
        <w:contextualSpacing/>
      </w:pPr>
      <w:r w:rsidRPr="00A5135D">
        <w:tab/>
      </w:r>
    </w:p>
    <w:p w:rsidR="002233E9" w:rsidRDefault="000D61B8" w:rsidP="004C700E">
      <w:pPr>
        <w:pStyle w:val="EndnoteText"/>
        <w:contextualSpacing/>
      </w:pPr>
      <w:r w:rsidRPr="00A5135D">
        <w:t xml:space="preserve">“One loves precisely what is debased and ugly.” Perhaps this isn’t quite right. The Lord embraces the one who is ugly, weak and sinful not just because he embraces the fallen human condition, but because he sees past all of that to the beauty of the divine image that can never be eradicated. If the Orthodox </w:t>
      </w:r>
      <w:proofErr w:type="gramStart"/>
      <w:r w:rsidRPr="00A5135D">
        <w:t>have</w:t>
      </w:r>
      <w:proofErr w:type="gramEnd"/>
      <w:r w:rsidRPr="00A5135D">
        <w:t xml:space="preserve"> questions about the imperfection and “ugliness” of other</w:t>
      </w:r>
      <w:r w:rsidR="007D07AB">
        <w:t>s</w:t>
      </w:r>
      <w:r w:rsidRPr="00A5135D">
        <w:t xml:space="preserve">, then </w:t>
      </w:r>
      <w:r w:rsidR="002233E9">
        <w:t xml:space="preserve">this ought to be </w:t>
      </w:r>
      <w:r w:rsidRPr="00A5135D">
        <w:t>motivation not to stand apart</w:t>
      </w:r>
      <w:r w:rsidR="007D07AB">
        <w:t xml:space="preserve">, but to recognize that we are </w:t>
      </w:r>
      <w:r w:rsidR="002233E9">
        <w:t xml:space="preserve">all the objects of Christ’s generous self-emptying forgiveness and mercy. Paul understood this better than anyone.  </w:t>
      </w:r>
    </w:p>
    <w:p w:rsidR="002233E9" w:rsidRDefault="002233E9" w:rsidP="004C700E">
      <w:pPr>
        <w:pStyle w:val="EndnoteText"/>
        <w:contextualSpacing/>
      </w:pPr>
    </w:p>
    <w:p w:rsidR="002233E9" w:rsidRDefault="002233E9" w:rsidP="002233E9">
      <w:pPr>
        <w:pStyle w:val="EndnoteText"/>
        <w:contextualSpacing/>
      </w:pPr>
      <w:r w:rsidRPr="00A5135D">
        <w:t>Commenting on Romans 8 St John Chrysostom says, “</w:t>
      </w:r>
      <w:r w:rsidRPr="00A5135D">
        <w:rPr>
          <w:lang w:val="en-GB"/>
        </w:rPr>
        <w:t>For full of affection is the whole race of the saints. Wherefore also St. Paul says, ‘Put on therefore, as the elect saints of God, bowels of mercy [</w:t>
      </w:r>
      <w:proofErr w:type="spellStart"/>
      <w:r w:rsidRPr="00A5135D">
        <w:t>σπλάγχνα</w:t>
      </w:r>
      <w:proofErr w:type="spellEnd"/>
      <w:r w:rsidRPr="00A5135D">
        <w:t xml:space="preserve"> </w:t>
      </w:r>
      <w:proofErr w:type="spellStart"/>
      <w:r w:rsidRPr="00A5135D">
        <w:t>οἰκτιρμοῦ</w:t>
      </w:r>
      <w:proofErr w:type="spellEnd"/>
      <w:r w:rsidRPr="00A5135D">
        <w:t>]</w:t>
      </w:r>
      <w:r w:rsidRPr="00A5135D">
        <w:rPr>
          <w:lang w:val="en-GB"/>
        </w:rPr>
        <w:t>, kindness, humbleness of mind’ (Col. iii. 12.) You see the strict propriety of the word, and how he would have us continually merciful. For he does not say, “show mercy” only, but put it on, that like as our garment is always with us, so may mercy be. And he does not say merely mercy, but ‘bowels of mercy,’ that we may imitate the natural affection of relations…</w:t>
      </w:r>
      <w:r w:rsidRPr="00A5135D">
        <w:t>Let us not then be bitter judges of others lest we also get a strict account demanded of us. For we have sins that are too great to plead any excuse. And therefore let us show more mercy towards those who have committed inexcusable sins, that we also may lay up for ourselves the like mercy beforehand.</w:t>
      </w:r>
      <w:r w:rsidRPr="00A5135D">
        <w:rPr>
          <w:lang w:val="en-GB"/>
        </w:rPr>
        <w:t>” (</w:t>
      </w:r>
      <w:r w:rsidRPr="00A5135D">
        <w:rPr>
          <w:i/>
          <w:lang w:val="en-GB"/>
        </w:rPr>
        <w:t xml:space="preserve">On Roman, </w:t>
      </w:r>
      <w:r w:rsidRPr="00A5135D">
        <w:rPr>
          <w:lang w:val="en-GB"/>
        </w:rPr>
        <w:t>8:18ff)</w:t>
      </w:r>
      <w:r w:rsidRPr="00A5135D">
        <w:t xml:space="preserve">. </w:t>
      </w:r>
    </w:p>
    <w:p w:rsidR="002233E9" w:rsidRDefault="002233E9" w:rsidP="002233E9">
      <w:pPr>
        <w:pStyle w:val="EndnoteText"/>
        <w:contextualSpacing/>
      </w:pPr>
    </w:p>
    <w:p w:rsidR="002233E9" w:rsidRPr="002233E9" w:rsidRDefault="002121F1" w:rsidP="002233E9">
      <w:pPr>
        <w:pStyle w:val="EndnoteText"/>
        <w:contextualSpacing/>
      </w:pPr>
      <w:r>
        <w:t>10</w:t>
      </w:r>
      <w:r w:rsidR="002233E9" w:rsidRPr="002233E9">
        <w:t xml:space="preserve">. </w:t>
      </w:r>
      <w:r w:rsidR="002233E9">
        <w:t>T</w:t>
      </w:r>
      <w:r w:rsidR="002233E9" w:rsidRPr="002233E9">
        <w:t xml:space="preserve">he kenotic mercy of Philippians 2 might illumine our spiritual eyes to </w:t>
      </w:r>
      <w:r w:rsidR="002233E9">
        <w:t xml:space="preserve">look out on the world </w:t>
      </w:r>
      <w:r w:rsidR="00760847">
        <w:t xml:space="preserve">(including other churches and faiths) </w:t>
      </w:r>
      <w:r w:rsidR="002233E9" w:rsidRPr="002233E9">
        <w:t>as Paul did in Philippians 4</w:t>
      </w:r>
      <w:r w:rsidR="002233E9">
        <w:t>:8</w:t>
      </w:r>
      <w:r w:rsidR="002233E9" w:rsidRPr="002233E9">
        <w:t xml:space="preserve">. </w:t>
      </w:r>
    </w:p>
    <w:p w:rsidR="002233E9" w:rsidRPr="002233E9" w:rsidRDefault="002233E9" w:rsidP="002233E9">
      <w:pPr>
        <w:pStyle w:val="EndnoteText"/>
        <w:contextualSpacing/>
      </w:pPr>
    </w:p>
    <w:p w:rsidR="002233E9" w:rsidRPr="002233E9" w:rsidRDefault="002233E9" w:rsidP="002233E9">
      <w:pPr>
        <w:pStyle w:val="NormalWeb"/>
        <w:spacing w:beforeLines="0" w:afterLines="0"/>
        <w:ind w:left="567"/>
        <w:rPr>
          <w:rStyle w:val="textphil-4-9"/>
          <w:rFonts w:ascii="Times New Roman" w:hAnsi="Times New Roman"/>
          <w:sz w:val="24"/>
          <w:szCs w:val="24"/>
        </w:rPr>
      </w:pPr>
      <w:r w:rsidRPr="002233E9">
        <w:rPr>
          <w:rStyle w:val="textphil-4-8"/>
          <w:rFonts w:ascii="Times New Roman" w:hAnsi="Times New Roman"/>
          <w:b/>
          <w:bCs/>
          <w:sz w:val="24"/>
          <w:szCs w:val="24"/>
          <w:vertAlign w:val="superscript"/>
        </w:rPr>
        <w:t>8 </w:t>
      </w:r>
      <w:r w:rsidRPr="002233E9">
        <w:rPr>
          <w:rStyle w:val="textphil-4-8"/>
          <w:rFonts w:ascii="Times New Roman" w:hAnsi="Times New Roman"/>
          <w:sz w:val="24"/>
          <w:szCs w:val="32"/>
        </w:rPr>
        <w:t>Finally, brethren, whatever is true, whatever is honorable, whatever is just, whatever is pure, whatever is lovely, whatever is gracious, if there is any excellence, if there is anything worthy of praise, think about these things.</w:t>
      </w:r>
      <w:r w:rsidRPr="002233E9">
        <w:rPr>
          <w:rStyle w:val="apple-converted-space"/>
          <w:rFonts w:ascii="Times New Roman" w:hAnsi="Times New Roman"/>
          <w:sz w:val="24"/>
          <w:szCs w:val="32"/>
        </w:rPr>
        <w:t> </w:t>
      </w:r>
    </w:p>
    <w:p w:rsidR="00C25D36" w:rsidRPr="009A2517" w:rsidRDefault="002233E9" w:rsidP="009A2517">
      <w:pPr>
        <w:spacing w:after="0"/>
        <w:rPr>
          <w:rFonts w:ascii="Times New Roman" w:hAnsi="Times New Roman"/>
          <w:sz w:val="24"/>
          <w:szCs w:val="20"/>
          <w:lang w:val="en-US"/>
        </w:rPr>
      </w:pPr>
      <w:r w:rsidRPr="009A2517">
        <w:rPr>
          <w:rFonts w:ascii="Times New Roman" w:hAnsi="Times New Roman"/>
          <w:sz w:val="24"/>
          <w:szCs w:val="24"/>
        </w:rPr>
        <w:t xml:space="preserve">Fr Alexander </w:t>
      </w:r>
      <w:proofErr w:type="spellStart"/>
      <w:r w:rsidRPr="009A2517">
        <w:rPr>
          <w:rFonts w:ascii="Times New Roman" w:hAnsi="Times New Roman"/>
          <w:sz w:val="24"/>
          <w:szCs w:val="24"/>
        </w:rPr>
        <w:t>Schmemann</w:t>
      </w:r>
      <w:proofErr w:type="spellEnd"/>
      <w:r w:rsidRPr="009A2517">
        <w:rPr>
          <w:rFonts w:ascii="Times New Roman" w:hAnsi="Times New Roman"/>
          <w:sz w:val="24"/>
          <w:szCs w:val="24"/>
        </w:rPr>
        <w:t xml:space="preserve"> said, </w:t>
      </w:r>
      <w:r w:rsidR="009A2517" w:rsidRPr="009A2517">
        <w:rPr>
          <w:rFonts w:ascii="Times New Roman" w:hAnsi="Times New Roman"/>
          <w:color w:val="333333"/>
          <w:sz w:val="24"/>
          <w:lang w:val="en-US"/>
        </w:rPr>
        <w:t>“The Christian is the one who wherever he looks, everywhere sees Christ and rejoices in him.”</w:t>
      </w:r>
      <w:r w:rsidR="009A2517">
        <w:rPr>
          <w:rFonts w:ascii="Times New Roman" w:hAnsi="Times New Roman"/>
          <w:sz w:val="24"/>
          <w:szCs w:val="20"/>
          <w:lang w:val="en-US"/>
        </w:rPr>
        <w:t xml:space="preserve"> </w:t>
      </w:r>
      <w:r w:rsidR="00C25D36" w:rsidRPr="009A2517">
        <w:rPr>
          <w:rFonts w:ascii="Times New Roman" w:hAnsi="Times New Roman"/>
          <w:sz w:val="24"/>
        </w:rPr>
        <w:t>Without tampering with our ecclesiological assumptions I don’t believe there</w:t>
      </w:r>
      <w:r w:rsidR="00C25D36" w:rsidRPr="002233E9">
        <w:rPr>
          <w:rFonts w:ascii="Times New Roman" w:hAnsi="Times New Roman"/>
          <w:sz w:val="24"/>
        </w:rPr>
        <w:t xml:space="preserve"> is anything that prevents us from </w:t>
      </w:r>
      <w:r w:rsidRPr="002233E9">
        <w:rPr>
          <w:rFonts w:ascii="Times New Roman" w:hAnsi="Times New Roman"/>
          <w:sz w:val="24"/>
        </w:rPr>
        <w:t>generously opening our eyes to recognize and bless what</w:t>
      </w:r>
      <w:r w:rsidR="005D0CC1">
        <w:rPr>
          <w:rFonts w:ascii="Times New Roman" w:hAnsi="Times New Roman"/>
          <w:sz w:val="24"/>
        </w:rPr>
        <w:t xml:space="preserve">ever is good in the mission of </w:t>
      </w:r>
      <w:r w:rsidRPr="002233E9">
        <w:rPr>
          <w:rFonts w:ascii="Times New Roman" w:hAnsi="Times New Roman"/>
          <w:sz w:val="24"/>
        </w:rPr>
        <w:t xml:space="preserve">our </w:t>
      </w:r>
      <w:r w:rsidR="00FA59D7">
        <w:rPr>
          <w:rFonts w:ascii="Times New Roman" w:hAnsi="Times New Roman"/>
          <w:sz w:val="24"/>
        </w:rPr>
        <w:t xml:space="preserve">various </w:t>
      </w:r>
      <w:r w:rsidRPr="002233E9">
        <w:rPr>
          <w:rFonts w:ascii="Times New Roman" w:hAnsi="Times New Roman"/>
          <w:sz w:val="24"/>
        </w:rPr>
        <w:t>churches, and collaborating. When the Institute for Orthodox Christ</w:t>
      </w:r>
      <w:r w:rsidR="00FA59D7">
        <w:rPr>
          <w:rFonts w:ascii="Times New Roman" w:hAnsi="Times New Roman"/>
          <w:sz w:val="24"/>
        </w:rPr>
        <w:t>i</w:t>
      </w:r>
      <w:r w:rsidRPr="002233E9">
        <w:rPr>
          <w:rFonts w:ascii="Times New Roman" w:hAnsi="Times New Roman"/>
          <w:sz w:val="24"/>
        </w:rPr>
        <w:t>an Studies was being founded in Cambridge as part of the Cambridge Theological Federation—a consortium of theological colleges representing Roman Catholic, Anglican, Reformed and Methodist traditions—at the first organizational meeting with represen</w:t>
      </w:r>
      <w:r w:rsidR="005D0CC1">
        <w:rPr>
          <w:rFonts w:ascii="Times New Roman" w:hAnsi="Times New Roman"/>
          <w:sz w:val="24"/>
        </w:rPr>
        <w:t>tatives from Cambridge</w:t>
      </w:r>
      <w:r w:rsidRPr="002233E9">
        <w:rPr>
          <w:rFonts w:ascii="Times New Roman" w:hAnsi="Times New Roman"/>
          <w:sz w:val="24"/>
        </w:rPr>
        <w:t xml:space="preserve"> the late Fr Sergei </w:t>
      </w:r>
      <w:proofErr w:type="spellStart"/>
      <w:r w:rsidRPr="002233E9">
        <w:rPr>
          <w:rFonts w:ascii="Times New Roman" w:hAnsi="Times New Roman"/>
          <w:sz w:val="24"/>
        </w:rPr>
        <w:t>Hackel</w:t>
      </w:r>
      <w:proofErr w:type="spellEnd"/>
      <w:r w:rsidRPr="002233E9">
        <w:rPr>
          <w:rFonts w:ascii="Times New Roman" w:hAnsi="Times New Roman"/>
          <w:sz w:val="24"/>
        </w:rPr>
        <w:t xml:space="preserve"> said “it’s not about being less than Orthodox, but about being </w:t>
      </w:r>
      <w:r w:rsidRPr="005D0CC1">
        <w:rPr>
          <w:rFonts w:ascii="Times New Roman" w:hAnsi="Times New Roman"/>
          <w:i/>
          <w:sz w:val="24"/>
        </w:rPr>
        <w:t>generously</w:t>
      </w:r>
      <w:r w:rsidRPr="002233E9">
        <w:rPr>
          <w:rFonts w:ascii="Times New Roman" w:hAnsi="Times New Roman"/>
          <w:sz w:val="24"/>
        </w:rPr>
        <w:t xml:space="preserve"> Orthodox.</w:t>
      </w:r>
      <w:r w:rsidR="005D0CC1">
        <w:rPr>
          <w:rFonts w:ascii="Times New Roman" w:hAnsi="Times New Roman"/>
          <w:sz w:val="24"/>
        </w:rPr>
        <w:t>”</w:t>
      </w:r>
      <w:r w:rsidRPr="002233E9">
        <w:rPr>
          <w:rFonts w:ascii="Times New Roman" w:hAnsi="Times New Roman"/>
          <w:sz w:val="24"/>
        </w:rPr>
        <w:t xml:space="preserve"> That is the </w:t>
      </w:r>
      <w:r w:rsidR="00760847">
        <w:rPr>
          <w:rFonts w:ascii="Times New Roman" w:hAnsi="Times New Roman"/>
          <w:sz w:val="24"/>
        </w:rPr>
        <w:t xml:space="preserve">spirit—what we might call </w:t>
      </w:r>
      <w:r w:rsidR="00760847" w:rsidRPr="002233E9">
        <w:rPr>
          <w:rFonts w:ascii="Times New Roman" w:hAnsi="Times New Roman"/>
          <w:sz w:val="24"/>
        </w:rPr>
        <w:t>kenotic ecumenism</w:t>
      </w:r>
      <w:r w:rsidR="00760847">
        <w:rPr>
          <w:rFonts w:ascii="Times New Roman" w:hAnsi="Times New Roman"/>
          <w:sz w:val="24"/>
        </w:rPr>
        <w:t>—</w:t>
      </w:r>
      <w:proofErr w:type="gramStart"/>
      <w:r w:rsidR="00760847">
        <w:rPr>
          <w:rFonts w:ascii="Times New Roman" w:hAnsi="Times New Roman"/>
          <w:sz w:val="24"/>
        </w:rPr>
        <w:t xml:space="preserve">that </w:t>
      </w:r>
      <w:r w:rsidR="00760847" w:rsidRPr="002233E9">
        <w:rPr>
          <w:rFonts w:ascii="Times New Roman" w:hAnsi="Times New Roman"/>
          <w:sz w:val="24"/>
        </w:rPr>
        <w:t xml:space="preserve"> that</w:t>
      </w:r>
      <w:proofErr w:type="gramEnd"/>
      <w:r w:rsidRPr="002233E9">
        <w:rPr>
          <w:rFonts w:ascii="Times New Roman" w:hAnsi="Times New Roman"/>
          <w:sz w:val="24"/>
        </w:rPr>
        <w:t xml:space="preserve"> ought to inspire us here as well</w:t>
      </w:r>
      <w:r w:rsidR="00760847">
        <w:rPr>
          <w:rFonts w:ascii="Times New Roman" w:hAnsi="Times New Roman"/>
          <w:sz w:val="24"/>
        </w:rPr>
        <w:t>.</w:t>
      </w:r>
      <w:r w:rsidRPr="002233E9">
        <w:rPr>
          <w:rFonts w:ascii="Times New Roman" w:hAnsi="Times New Roman"/>
          <w:sz w:val="24"/>
        </w:rPr>
        <w:t xml:space="preserve"> </w:t>
      </w:r>
    </w:p>
    <w:p w:rsidR="00C25D36" w:rsidRDefault="00C25D36" w:rsidP="0023652B">
      <w:pPr>
        <w:pStyle w:val="EndnoteText"/>
        <w:contextualSpacing/>
      </w:pPr>
    </w:p>
    <w:p w:rsidR="00214C58" w:rsidRPr="00A5135D" w:rsidRDefault="002121F1" w:rsidP="0023652B">
      <w:pPr>
        <w:pStyle w:val="EndnoteText"/>
        <w:contextualSpacing/>
      </w:pPr>
      <w:r>
        <w:t>11</w:t>
      </w:r>
      <w:r w:rsidR="0006502C" w:rsidRPr="00A5135D">
        <w:t xml:space="preserve">. </w:t>
      </w:r>
      <w:r w:rsidR="00214C58" w:rsidRPr="00A5135D">
        <w:t xml:space="preserve">Bishop </w:t>
      </w:r>
      <w:r w:rsidR="00DF40CC">
        <w:t>Tom</w:t>
      </w:r>
      <w:r w:rsidR="00214C58" w:rsidRPr="00A5135D">
        <w:t xml:space="preserve"> concludes </w:t>
      </w:r>
      <w:r w:rsidR="00B41716">
        <w:t xml:space="preserve">by </w:t>
      </w:r>
      <w:r w:rsidR="00214C58" w:rsidRPr="00A5135D">
        <w:t xml:space="preserve">opening up the possibilities for </w:t>
      </w:r>
      <w:r w:rsidR="005D0CC1">
        <w:t xml:space="preserve">just such </w:t>
      </w:r>
      <w:r w:rsidR="00214C58" w:rsidRPr="00A5135D">
        <w:t>collaboration in mission: “[</w:t>
      </w:r>
      <w:r w:rsidR="00214C58" w:rsidRPr="00A5135D">
        <w:rPr>
          <w:lang w:val="en-GB"/>
        </w:rPr>
        <w:t xml:space="preserve">Why] should </w:t>
      </w:r>
      <w:r w:rsidR="003A50E4" w:rsidRPr="00A5135D">
        <w:rPr>
          <w:lang w:val="en-GB"/>
        </w:rPr>
        <w:t xml:space="preserve">we </w:t>
      </w:r>
      <w:r w:rsidR="00214C58" w:rsidRPr="00A5135D">
        <w:rPr>
          <w:lang w:val="en-GB"/>
        </w:rPr>
        <w:t>not, together, engage in projects of generous and healing love and hope in the wider communities where we find ourselves</w:t>
      </w:r>
      <w:proofErr w:type="gramStart"/>
      <w:r w:rsidR="00214C58" w:rsidRPr="00A5135D">
        <w:rPr>
          <w:lang w:val="en-GB"/>
        </w:rPr>
        <w:t>?..</w:t>
      </w:r>
      <w:r w:rsidR="00C71320">
        <w:rPr>
          <w:lang w:val="en-GB"/>
        </w:rPr>
        <w:t>.</w:t>
      </w:r>
      <w:proofErr w:type="gramEnd"/>
      <w:r w:rsidR="00214C58" w:rsidRPr="00A5135D">
        <w:rPr>
          <w:lang w:val="en-GB"/>
        </w:rPr>
        <w:t xml:space="preserve">Once we grasp the truth that our own justification by faith is part of God’s larger project to put the whole world right – then there should be nothing to stop us….” And </w:t>
      </w:r>
      <w:r w:rsidR="00B41716">
        <w:rPr>
          <w:lang w:val="en-GB"/>
        </w:rPr>
        <w:t>this</w:t>
      </w:r>
      <w:r w:rsidR="00214C58" w:rsidRPr="00A5135D">
        <w:rPr>
          <w:lang w:val="en-GB"/>
        </w:rPr>
        <w:t xml:space="preserve"> is where the chall</w:t>
      </w:r>
      <w:r w:rsidR="00B41716">
        <w:rPr>
          <w:lang w:val="en-GB"/>
        </w:rPr>
        <w:t>enge will be for us as Orthodox:</w:t>
      </w:r>
      <w:r w:rsidR="00214C58" w:rsidRPr="00A5135D">
        <w:rPr>
          <w:lang w:val="en-GB"/>
        </w:rPr>
        <w:t xml:space="preserve"> seeing ourselves—</w:t>
      </w:r>
      <w:r w:rsidR="00214C58" w:rsidRPr="00C71320">
        <w:rPr>
          <w:lang w:val="en-GB"/>
        </w:rPr>
        <w:t>and other Christians</w:t>
      </w:r>
      <w:r w:rsidR="00624505" w:rsidRPr="00C71320">
        <w:rPr>
          <w:lang w:val="en-GB"/>
        </w:rPr>
        <w:t>,</w:t>
      </w:r>
      <w:r w:rsidR="00214C58" w:rsidRPr="00C71320">
        <w:rPr>
          <w:lang w:val="en-GB"/>
        </w:rPr>
        <w:t xml:space="preserve"> even other people of faith and good will</w:t>
      </w:r>
      <w:r w:rsidR="00214C58" w:rsidRPr="00A5135D">
        <w:rPr>
          <w:lang w:val="en-GB"/>
        </w:rPr>
        <w:t>—</w:t>
      </w:r>
      <w:r w:rsidR="00F037AF">
        <w:rPr>
          <w:lang w:val="en-GB"/>
        </w:rPr>
        <w:t>“</w:t>
      </w:r>
      <w:r w:rsidR="00214C58" w:rsidRPr="00A5135D">
        <w:rPr>
          <w:lang w:val="en-GB"/>
        </w:rPr>
        <w:t xml:space="preserve">as </w:t>
      </w:r>
      <w:r w:rsidR="00214C58" w:rsidRPr="00F037AF">
        <w:rPr>
          <w:i/>
          <w:lang w:val="en-GB"/>
        </w:rPr>
        <w:t>part</w:t>
      </w:r>
      <w:r w:rsidR="00214C58" w:rsidRPr="00A5135D">
        <w:rPr>
          <w:lang w:val="en-GB"/>
        </w:rPr>
        <w:t xml:space="preserve"> of God’s larger project to put the whole world right.</w:t>
      </w:r>
      <w:r w:rsidR="00F037AF">
        <w:rPr>
          <w:lang w:val="en-GB"/>
        </w:rPr>
        <w:t>”</w:t>
      </w:r>
      <w:r w:rsidR="00214C58" w:rsidRPr="00A5135D">
        <w:rPr>
          <w:lang w:val="en-GB"/>
        </w:rPr>
        <w:t xml:space="preserve"> </w:t>
      </w:r>
      <w:r w:rsidR="00F037AF">
        <w:rPr>
          <w:lang w:val="en-GB"/>
        </w:rPr>
        <w:t xml:space="preserve">As I said earlier, we find it difficult to include others in the </w:t>
      </w:r>
      <w:r w:rsidR="00B41716">
        <w:rPr>
          <w:lang w:val="en-GB"/>
        </w:rPr>
        <w:t xml:space="preserve">Church and in the </w:t>
      </w:r>
      <w:r w:rsidR="00F037AF">
        <w:rPr>
          <w:lang w:val="en-GB"/>
        </w:rPr>
        <w:t xml:space="preserve">family of God. </w:t>
      </w:r>
      <w:r w:rsidR="00214C58" w:rsidRPr="00A5135D">
        <w:rPr>
          <w:lang w:val="en-GB"/>
        </w:rPr>
        <w:t xml:space="preserve">But this is also where we need to keep coming back to Paul’s most basic Gospel message. </w:t>
      </w:r>
    </w:p>
    <w:p w:rsidR="00624505" w:rsidRPr="00A5135D" w:rsidRDefault="00624505" w:rsidP="0023652B">
      <w:pPr>
        <w:pStyle w:val="EndnoteText"/>
        <w:contextualSpacing/>
      </w:pPr>
    </w:p>
    <w:p w:rsidR="00881D06" w:rsidRPr="00A5135D" w:rsidRDefault="0006502C" w:rsidP="0023652B">
      <w:pPr>
        <w:pStyle w:val="EndnoteText"/>
        <w:contextualSpacing/>
      </w:pPr>
      <w:r w:rsidRPr="00A5135D">
        <w:t>Time and again, throughout his letters, Paul brings his readers and listeners back t</w:t>
      </w:r>
      <w:r w:rsidR="0023652B" w:rsidRPr="00A5135D">
        <w:t>o</w:t>
      </w:r>
      <w:r w:rsidRPr="00A5135D">
        <w:t xml:space="preserve"> Christ as the new center of their lives, boldly using his own example as model. “I decided to know among you, except Jesus Christ and him crucified” (1 </w:t>
      </w:r>
      <w:proofErr w:type="spellStart"/>
      <w:r w:rsidRPr="00A5135D">
        <w:t>Cor</w:t>
      </w:r>
      <w:proofErr w:type="spellEnd"/>
      <w:r w:rsidRPr="00A5135D">
        <w:t xml:space="preserve"> 2:2.) “Be imitators of me, as I am of Christ” (1 </w:t>
      </w:r>
      <w:proofErr w:type="spellStart"/>
      <w:r w:rsidRPr="00A5135D">
        <w:t>Cor</w:t>
      </w:r>
      <w:proofErr w:type="spellEnd"/>
      <w:r w:rsidRPr="00A5135D">
        <w:t xml:space="preserve"> 11:1; </w:t>
      </w:r>
      <w:proofErr w:type="spellStart"/>
      <w:r w:rsidRPr="00A5135D">
        <w:t>cf</w:t>
      </w:r>
      <w:proofErr w:type="spellEnd"/>
      <w:r w:rsidRPr="00A5135D">
        <w:t xml:space="preserve"> 1 </w:t>
      </w:r>
      <w:proofErr w:type="spellStart"/>
      <w:r w:rsidRPr="00A5135D">
        <w:t>Cor</w:t>
      </w:r>
      <w:proofErr w:type="spellEnd"/>
      <w:r w:rsidRPr="00A5135D">
        <w:t xml:space="preserve"> 4:16, 1 </w:t>
      </w:r>
      <w:proofErr w:type="spellStart"/>
      <w:r w:rsidRPr="00A5135D">
        <w:t>Thes</w:t>
      </w:r>
      <w:proofErr w:type="spellEnd"/>
      <w:r w:rsidRPr="00A5135D">
        <w:t xml:space="preserve"> 1:6.). “It is no longer I who live but Chr</w:t>
      </w:r>
      <w:r w:rsidR="0023652B" w:rsidRPr="00A5135D">
        <w:t>i</w:t>
      </w:r>
      <w:r w:rsidRPr="00A5135D">
        <w:t>st who lives in me” (</w:t>
      </w:r>
      <w:r w:rsidR="0023652B" w:rsidRPr="00A5135D">
        <w:t xml:space="preserve">Gal 2:20). </w:t>
      </w:r>
      <w:r w:rsidR="00E53D98" w:rsidRPr="00A5135D">
        <w:t>In other words, everything else is secondary</w:t>
      </w:r>
      <w:r w:rsidR="00624505" w:rsidRPr="00A5135D">
        <w:t xml:space="preserve">. </w:t>
      </w:r>
    </w:p>
    <w:p w:rsidR="00881D06" w:rsidRPr="00A5135D" w:rsidRDefault="00881D06" w:rsidP="0023652B">
      <w:pPr>
        <w:pStyle w:val="EndnoteText"/>
        <w:contextualSpacing/>
      </w:pPr>
    </w:p>
    <w:p w:rsidR="00C8208C" w:rsidRDefault="00624505" w:rsidP="003D6FF6">
      <w:pPr>
        <w:pStyle w:val="EndnoteText"/>
        <w:contextualSpacing/>
      </w:pPr>
      <w:r w:rsidRPr="00A5135D">
        <w:t xml:space="preserve">Here I would like to conclude my response to Bishop </w:t>
      </w:r>
      <w:r w:rsidR="00DF40CC">
        <w:t>Tom</w:t>
      </w:r>
      <w:r w:rsidRPr="00A5135D">
        <w:t xml:space="preserve">’s paper by citing </w:t>
      </w:r>
      <w:r w:rsidR="00E53D98" w:rsidRPr="00A5135D">
        <w:t xml:space="preserve">Mother Maria </w:t>
      </w:r>
      <w:proofErr w:type="spellStart"/>
      <w:r w:rsidR="00E53D98" w:rsidRPr="00A5135D">
        <w:t>Skobtsova</w:t>
      </w:r>
      <w:proofErr w:type="spellEnd"/>
      <w:r w:rsidRPr="00A5135D">
        <w:t>, a 20</w:t>
      </w:r>
      <w:r w:rsidRPr="00A5135D">
        <w:rPr>
          <w:vertAlign w:val="superscript"/>
        </w:rPr>
        <w:t>th</w:t>
      </w:r>
      <w:r w:rsidRPr="00A5135D">
        <w:t xml:space="preserve"> century Orthodox saint, because for her, as for St Paul, Christ is the center and everything else</w:t>
      </w:r>
      <w:r w:rsidR="000D51EE" w:rsidRPr="00A5135D">
        <w:t xml:space="preserve"> </w:t>
      </w:r>
      <w:r w:rsidRPr="00A5135D">
        <w:t>come</w:t>
      </w:r>
      <w:r w:rsidR="000D51EE" w:rsidRPr="00A5135D">
        <w:t>s</w:t>
      </w:r>
      <w:r w:rsidRPr="00A5135D">
        <w:t xml:space="preserve"> second. </w:t>
      </w:r>
      <w:r w:rsidR="00881D06" w:rsidRPr="00A5135D">
        <w:t xml:space="preserve">She was an unconventional Orthodox nun who had been married, divorced, had children, served the poor and protected Jews in Nazi-occupied Paris. She was also a poet, philosopher and colleague of Nicholas Berdyaev. She died in </w:t>
      </w:r>
      <w:proofErr w:type="spellStart"/>
      <w:r w:rsidR="00881D06" w:rsidRPr="00A5135D">
        <w:t>Ravensbruck</w:t>
      </w:r>
      <w:proofErr w:type="spellEnd"/>
      <w:r w:rsidR="00881D06" w:rsidRPr="00A5135D">
        <w:t xml:space="preserve"> concentration camp near the end of W</w:t>
      </w:r>
      <w:r w:rsidR="000D51EE" w:rsidRPr="00A5135D">
        <w:t xml:space="preserve">orld War II </w:t>
      </w:r>
      <w:r w:rsidR="00881D06" w:rsidRPr="00A5135D">
        <w:t>and was canonized in 2004.</w:t>
      </w:r>
      <w:r w:rsidR="003D6FF6" w:rsidRPr="00A5135D">
        <w:t xml:space="preserve"> </w:t>
      </w:r>
    </w:p>
    <w:p w:rsidR="00C8208C" w:rsidRDefault="00C8208C" w:rsidP="003D6FF6">
      <w:pPr>
        <w:pStyle w:val="EndnoteText"/>
        <w:contextualSpacing/>
      </w:pPr>
    </w:p>
    <w:p w:rsidR="003D6FF6" w:rsidRPr="00A5135D" w:rsidRDefault="003D6FF6" w:rsidP="003D6FF6">
      <w:pPr>
        <w:pStyle w:val="EndnoteText"/>
        <w:contextualSpacing/>
        <w:rPr>
          <w:lang w:val="en-GB"/>
        </w:rPr>
      </w:pPr>
      <w:r w:rsidRPr="00A5135D">
        <w:t xml:space="preserve">While </w:t>
      </w:r>
      <w:r w:rsidRPr="00A5135D">
        <w:rPr>
          <w:lang w:val="en-GB"/>
        </w:rPr>
        <w:t>o</w:t>
      </w:r>
      <w:r w:rsidR="00881D06" w:rsidRPr="00A5135D">
        <w:rPr>
          <w:lang w:val="en-GB"/>
        </w:rPr>
        <w:t>ther Orthodox theologians in the early decades of the 20</w:t>
      </w:r>
      <w:r w:rsidR="00881D06" w:rsidRPr="00A5135D">
        <w:rPr>
          <w:vertAlign w:val="superscript"/>
          <w:lang w:val="en-GB"/>
        </w:rPr>
        <w:t>th</w:t>
      </w:r>
      <w:r w:rsidR="00881D06" w:rsidRPr="00A5135D">
        <w:rPr>
          <w:lang w:val="en-GB"/>
        </w:rPr>
        <w:t xml:space="preserve"> century spoke of “churching” the world, Mother Maria preferred to focus on Christ and to speak of “</w:t>
      </w:r>
      <w:proofErr w:type="spellStart"/>
      <w:r w:rsidR="00881D06" w:rsidRPr="00A5135D">
        <w:rPr>
          <w:lang w:val="en-GB"/>
        </w:rPr>
        <w:t>christifying</w:t>
      </w:r>
      <w:proofErr w:type="spellEnd"/>
      <w:r w:rsidR="00881D06" w:rsidRPr="00A5135D">
        <w:rPr>
          <w:lang w:val="en-GB"/>
        </w:rPr>
        <w:t xml:space="preserve">” the world. She felt that an emphasis on “churching” all too often obscures the heart of commitment to </w:t>
      </w:r>
      <w:r w:rsidRPr="00A5135D">
        <w:rPr>
          <w:lang w:val="en-GB"/>
        </w:rPr>
        <w:t xml:space="preserve">the evangelical path of </w:t>
      </w:r>
      <w:r w:rsidR="00881D06" w:rsidRPr="00A5135D">
        <w:rPr>
          <w:lang w:val="en-GB"/>
        </w:rPr>
        <w:t xml:space="preserve">Christ. </w:t>
      </w:r>
    </w:p>
    <w:p w:rsidR="003D6FF6" w:rsidRPr="00A5135D" w:rsidRDefault="003D6FF6" w:rsidP="003D6FF6">
      <w:pPr>
        <w:pStyle w:val="EndnoteText"/>
        <w:contextualSpacing/>
        <w:rPr>
          <w:lang w:val="en-GB"/>
        </w:rPr>
      </w:pPr>
    </w:p>
    <w:p w:rsidR="001D5184" w:rsidRPr="00A5135D" w:rsidRDefault="001D5184" w:rsidP="00FB0099">
      <w:pPr>
        <w:pStyle w:val="EndnoteText"/>
        <w:ind w:left="567"/>
        <w:contextualSpacing/>
        <w:rPr>
          <w:bCs/>
          <w:iCs/>
        </w:rPr>
      </w:pPr>
      <w:r w:rsidRPr="00A5135D">
        <w:rPr>
          <w:bCs/>
          <w:iCs/>
        </w:rPr>
        <w:t>What is most characteristic of this path? It is a desire to “</w:t>
      </w:r>
      <w:proofErr w:type="spellStart"/>
      <w:r w:rsidRPr="00A5135D">
        <w:rPr>
          <w:bCs/>
          <w:iCs/>
        </w:rPr>
        <w:t>Christify</w:t>
      </w:r>
      <w:proofErr w:type="spellEnd"/>
      <w:r w:rsidRPr="00A5135D">
        <w:rPr>
          <w:bCs/>
          <w:iCs/>
        </w:rPr>
        <w:t>” all of life. To a certain degree this notion can be contrasted to that which is understood not only by the term “</w:t>
      </w:r>
      <w:r w:rsidR="000D51EE" w:rsidRPr="00A5135D">
        <w:rPr>
          <w:bCs/>
          <w:iCs/>
        </w:rPr>
        <w:t>churching</w:t>
      </w:r>
      <w:r w:rsidRPr="00A5135D">
        <w:rPr>
          <w:bCs/>
          <w:iCs/>
        </w:rPr>
        <w:t>” but also the term “Christianization.” “</w:t>
      </w:r>
      <w:r w:rsidR="000D51EE" w:rsidRPr="00A5135D">
        <w:rPr>
          <w:bCs/>
          <w:iCs/>
        </w:rPr>
        <w:t>Churching</w:t>
      </w:r>
      <w:r w:rsidRPr="00A5135D">
        <w:rPr>
          <w:bCs/>
          <w:iCs/>
        </w:rPr>
        <w:t xml:space="preserve">” is often taken to mean the placing of life within the framework of a certain rhythm of church piety, the subordination of one’s personal life experience to the schedule of the cycle of divine services, the incorporation of certain specific elements of “churchliness” into one’s way of life, even elements of the Church’s </w:t>
      </w:r>
      <w:r w:rsidR="000D51EE" w:rsidRPr="00A5135D">
        <w:rPr>
          <w:bCs/>
          <w:iCs/>
        </w:rPr>
        <w:t>liturgical order [</w:t>
      </w:r>
      <w:proofErr w:type="spellStart"/>
      <w:r w:rsidR="000D51EE" w:rsidRPr="00A5135D">
        <w:rPr>
          <w:bCs/>
          <w:i/>
          <w:iCs/>
        </w:rPr>
        <w:t>ustav</w:t>
      </w:r>
      <w:proofErr w:type="spellEnd"/>
      <w:r w:rsidR="000D51EE" w:rsidRPr="00A5135D">
        <w:rPr>
          <w:bCs/>
          <w:iCs/>
        </w:rPr>
        <w:t>.]</w:t>
      </w:r>
      <w:r w:rsidRPr="00A5135D">
        <w:rPr>
          <w:bCs/>
          <w:iCs/>
        </w:rPr>
        <w:t>. “Christianization,” however, is generally understood as nothing more than the correction of the bestial cruelty of man’s history through inoculation with a certain dose of Christian morality. And in addition to this it also includes the preaching of the Gospel to the whole world.</w:t>
      </w:r>
    </w:p>
    <w:p w:rsidR="00D04DB2" w:rsidRDefault="00D04DB2" w:rsidP="00FB0099">
      <w:pPr>
        <w:spacing w:line="240" w:lineRule="auto"/>
        <w:ind w:left="567"/>
        <w:rPr>
          <w:rFonts w:ascii="Times New Roman" w:hAnsi="Times New Roman"/>
          <w:bCs/>
          <w:iCs/>
          <w:sz w:val="24"/>
          <w:lang w:val="en-US"/>
        </w:rPr>
      </w:pPr>
    </w:p>
    <w:p w:rsidR="001D5184" w:rsidRPr="00A5135D" w:rsidRDefault="001D5184" w:rsidP="00FB0099">
      <w:pPr>
        <w:spacing w:line="240" w:lineRule="auto"/>
        <w:ind w:left="567"/>
        <w:rPr>
          <w:rFonts w:ascii="Times New Roman" w:hAnsi="Times New Roman"/>
          <w:bCs/>
          <w:iCs/>
          <w:sz w:val="24"/>
          <w:lang w:val="en-US"/>
        </w:rPr>
      </w:pPr>
      <w:r w:rsidRPr="00A5135D">
        <w:rPr>
          <w:rFonts w:ascii="Times New Roman" w:hAnsi="Times New Roman"/>
          <w:bCs/>
          <w:iCs/>
          <w:sz w:val="24"/>
          <w:lang w:val="en-US"/>
        </w:rPr>
        <w:t>“</w:t>
      </w:r>
      <w:proofErr w:type="spellStart"/>
      <w:r w:rsidRPr="00A5135D">
        <w:rPr>
          <w:rFonts w:ascii="Times New Roman" w:hAnsi="Times New Roman"/>
          <w:bCs/>
          <w:iCs/>
          <w:sz w:val="24"/>
          <w:lang w:val="en-US"/>
        </w:rPr>
        <w:t>Christification</w:t>
      </w:r>
      <w:proofErr w:type="spellEnd"/>
      <w:r w:rsidRPr="00A5135D">
        <w:rPr>
          <w:rFonts w:ascii="Times New Roman" w:hAnsi="Times New Roman"/>
          <w:bCs/>
          <w:iCs/>
          <w:sz w:val="24"/>
          <w:lang w:val="en-US"/>
        </w:rPr>
        <w:t xml:space="preserve">,” however, is based on the words, “It is no longer I who live, but Christ who lives in me” (Gal. 2:20). The image of God, the icon of Christ, which truly is my real and actual essence or being, is the only measure of all things, the only path or way which is given to me. Each movement of my soul, each approach to God, to other people, to the world, is determined by the suitability of that act for reflecting the image of </w:t>
      </w:r>
      <w:proofErr w:type="gramStart"/>
      <w:r w:rsidRPr="00A5135D">
        <w:rPr>
          <w:rFonts w:ascii="Times New Roman" w:hAnsi="Times New Roman"/>
          <w:bCs/>
          <w:iCs/>
          <w:sz w:val="24"/>
          <w:lang w:val="en-US"/>
        </w:rPr>
        <w:t>God which</w:t>
      </w:r>
      <w:proofErr w:type="gramEnd"/>
      <w:r w:rsidRPr="00A5135D">
        <w:rPr>
          <w:rFonts w:ascii="Times New Roman" w:hAnsi="Times New Roman"/>
          <w:bCs/>
          <w:iCs/>
          <w:sz w:val="24"/>
          <w:lang w:val="en-US"/>
        </w:rPr>
        <w:t xml:space="preserve"> is within me.</w:t>
      </w:r>
    </w:p>
    <w:p w:rsidR="003D6FF6" w:rsidRPr="00A5135D" w:rsidRDefault="001D5184" w:rsidP="00FB0099">
      <w:pPr>
        <w:spacing w:line="240" w:lineRule="auto"/>
        <w:ind w:left="567"/>
        <w:rPr>
          <w:rFonts w:ascii="Times New Roman" w:hAnsi="Times New Roman"/>
          <w:bCs/>
          <w:iCs/>
          <w:sz w:val="24"/>
          <w:lang w:val="en-US"/>
        </w:rPr>
      </w:pPr>
      <w:r w:rsidRPr="00A5135D">
        <w:rPr>
          <w:rFonts w:ascii="Times New Roman" w:hAnsi="Times New Roman"/>
          <w:bCs/>
          <w:iCs/>
          <w:sz w:val="24"/>
          <w:lang w:val="en-US"/>
        </w:rPr>
        <w:t>If I am faced with two paths and I am in doubt, then even if all human wisdom, experience, and tradition point to one of these, but I feel that Christ would have followed the other — then all my doubts should immediately disappear and I should choose to follow Christ in spite of all the experience, tradition and wisdom that are opposed to it.</w:t>
      </w:r>
      <w:r w:rsidR="003D6FF6" w:rsidRPr="00A5135D">
        <w:rPr>
          <w:rStyle w:val="FootnoteReference"/>
          <w:rFonts w:ascii="Times New Roman" w:hAnsi="Times New Roman"/>
          <w:bCs/>
          <w:iCs/>
          <w:sz w:val="24"/>
          <w:lang w:val="en-US"/>
        </w:rPr>
        <w:footnoteReference w:id="5"/>
      </w:r>
      <w:r w:rsidRPr="00A5135D">
        <w:rPr>
          <w:rFonts w:ascii="Times New Roman" w:hAnsi="Times New Roman"/>
          <w:bCs/>
          <w:iCs/>
          <w:sz w:val="24"/>
          <w:lang w:val="en-US"/>
        </w:rPr>
        <w:t xml:space="preserve"> </w:t>
      </w:r>
    </w:p>
    <w:p w:rsidR="003D6FF6" w:rsidRPr="00A5135D" w:rsidRDefault="00FB0099" w:rsidP="001D5184">
      <w:pPr>
        <w:spacing w:line="240" w:lineRule="auto"/>
        <w:rPr>
          <w:rFonts w:ascii="Times New Roman" w:hAnsi="Times New Roman"/>
          <w:bCs/>
          <w:iCs/>
          <w:sz w:val="24"/>
          <w:lang w:val="en-US"/>
        </w:rPr>
      </w:pPr>
      <w:r w:rsidRPr="00A5135D">
        <w:rPr>
          <w:rFonts w:ascii="Times New Roman" w:hAnsi="Times New Roman"/>
          <w:bCs/>
          <w:iCs/>
          <w:sz w:val="24"/>
          <w:lang w:val="en-US"/>
        </w:rPr>
        <w:t xml:space="preserve">May we all be given the faith and courage to follow this </w:t>
      </w:r>
      <w:r w:rsidR="005020C9">
        <w:rPr>
          <w:rFonts w:ascii="Times New Roman" w:hAnsi="Times New Roman"/>
          <w:bCs/>
          <w:iCs/>
          <w:sz w:val="24"/>
          <w:lang w:val="en-US"/>
        </w:rPr>
        <w:t xml:space="preserve">evangelical </w:t>
      </w:r>
      <w:proofErr w:type="gramStart"/>
      <w:r w:rsidRPr="00A5135D">
        <w:rPr>
          <w:rFonts w:ascii="Times New Roman" w:hAnsi="Times New Roman"/>
          <w:bCs/>
          <w:iCs/>
          <w:sz w:val="24"/>
          <w:lang w:val="en-US"/>
        </w:rPr>
        <w:t>path.</w:t>
      </w:r>
      <w:proofErr w:type="gramEnd"/>
      <w:r w:rsidRPr="00A5135D">
        <w:rPr>
          <w:rFonts w:ascii="Times New Roman" w:hAnsi="Times New Roman"/>
          <w:bCs/>
          <w:iCs/>
          <w:sz w:val="24"/>
          <w:lang w:val="en-US"/>
        </w:rPr>
        <w:t xml:space="preserve"> </w:t>
      </w:r>
    </w:p>
    <w:p w:rsidR="003D6FF6" w:rsidRPr="00A5135D" w:rsidRDefault="003D6FF6" w:rsidP="001D5184">
      <w:pPr>
        <w:spacing w:line="240" w:lineRule="auto"/>
        <w:rPr>
          <w:rFonts w:ascii="Times New Roman" w:hAnsi="Times New Roman"/>
          <w:b/>
          <w:bCs/>
          <w:i/>
          <w:iCs/>
          <w:sz w:val="24"/>
          <w:lang w:val="en-US"/>
        </w:rPr>
      </w:pPr>
    </w:p>
    <w:p w:rsidR="00AA5023" w:rsidRPr="00A5135D" w:rsidRDefault="00AA5023" w:rsidP="00384B58">
      <w:pPr>
        <w:spacing w:line="240" w:lineRule="auto"/>
        <w:rPr>
          <w:rFonts w:ascii="Times New Roman" w:hAnsi="Times New Roman"/>
          <w:sz w:val="24"/>
        </w:rPr>
      </w:pPr>
    </w:p>
    <w:sectPr w:rsidR="00AA5023" w:rsidRPr="00A5135D" w:rsidSect="006F4A6D">
      <w:headerReference w:type="default" r:id="rId6"/>
      <w:footerReference w:type="even" r:id="rId7"/>
      <w:footerReference w:type="default" r:id="rId8"/>
      <w:pgSz w:w="12240" w:h="15840"/>
      <w:pgMar w:top="1440" w:right="1797" w:bottom="1440" w:left="1797" w:gutter="0"/>
      <w:cols w:space="708"/>
      <w:docGrid w:linePitch="360"/>
      <w:printerSettings r:id="rId9"/>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panose1 w:val="020B0503020203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py,Wˇ">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847" w:rsidRDefault="00684806" w:rsidP="00AB5FD1">
    <w:pPr>
      <w:pStyle w:val="Footer"/>
      <w:framePr w:wrap="around" w:vAnchor="text" w:hAnchor="margin" w:xAlign="right" w:y="1"/>
      <w:rPr>
        <w:rStyle w:val="PageNumber"/>
      </w:rPr>
    </w:pPr>
    <w:r>
      <w:rPr>
        <w:rStyle w:val="PageNumber"/>
      </w:rPr>
      <w:fldChar w:fldCharType="begin"/>
    </w:r>
    <w:r w:rsidR="00760847">
      <w:rPr>
        <w:rStyle w:val="PageNumber"/>
      </w:rPr>
      <w:instrText xml:space="preserve">PAGE  </w:instrText>
    </w:r>
    <w:r>
      <w:rPr>
        <w:rStyle w:val="PageNumber"/>
      </w:rPr>
      <w:fldChar w:fldCharType="end"/>
    </w:r>
  </w:p>
  <w:p w:rsidR="00760847" w:rsidRDefault="00760847" w:rsidP="00A5135D">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847" w:rsidRDefault="00684806" w:rsidP="00AB5FD1">
    <w:pPr>
      <w:pStyle w:val="Footer"/>
      <w:framePr w:wrap="around" w:vAnchor="text" w:hAnchor="margin" w:xAlign="right" w:y="1"/>
      <w:rPr>
        <w:rStyle w:val="PageNumber"/>
      </w:rPr>
    </w:pPr>
    <w:r>
      <w:rPr>
        <w:rStyle w:val="PageNumber"/>
      </w:rPr>
      <w:fldChar w:fldCharType="begin"/>
    </w:r>
    <w:r w:rsidR="00760847">
      <w:rPr>
        <w:rStyle w:val="PageNumber"/>
      </w:rPr>
      <w:instrText xml:space="preserve">PAGE  </w:instrText>
    </w:r>
    <w:r>
      <w:rPr>
        <w:rStyle w:val="PageNumber"/>
      </w:rPr>
      <w:fldChar w:fldCharType="separate"/>
    </w:r>
    <w:r w:rsidR="00AD65CA">
      <w:rPr>
        <w:rStyle w:val="PageNumber"/>
        <w:noProof/>
      </w:rPr>
      <w:t>1</w:t>
    </w:r>
    <w:r>
      <w:rPr>
        <w:rStyle w:val="PageNumber"/>
      </w:rPr>
      <w:fldChar w:fldCharType="end"/>
    </w:r>
  </w:p>
  <w:p w:rsidR="00760847" w:rsidRDefault="00760847" w:rsidP="006F4A6D">
    <w:pPr>
      <w:pStyle w:val="Footer"/>
      <w:ind w:right="360"/>
      <w:jc w:val="right"/>
    </w:pPr>
    <w:proofErr w:type="spellStart"/>
    <w:r>
      <w:t>J.Jillions</w:t>
    </w:r>
    <w:proofErr w:type="spellEnd"/>
    <w:r>
      <w:t>: Orthodox Response to NT Wright</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760847" w:rsidRPr="007C5A65" w:rsidRDefault="00760847" w:rsidP="00EF4525">
      <w:pPr>
        <w:pStyle w:val="FootnoteText"/>
        <w:rPr>
          <w:rFonts w:ascii="Times New Roman" w:hAnsi="Times New Roman"/>
          <w:i/>
          <w:sz w:val="20"/>
          <w:lang w:val="en-GB"/>
        </w:rPr>
      </w:pPr>
      <w:r>
        <w:rPr>
          <w:rStyle w:val="FootnoteReference"/>
        </w:rPr>
        <w:footnoteRef/>
      </w:r>
      <w:r>
        <w:t xml:space="preserve"> </w:t>
      </w:r>
      <w:r w:rsidRPr="007C5A65">
        <w:rPr>
          <w:rFonts w:ascii="Times New Roman" w:hAnsi="Times New Roman"/>
          <w:sz w:val="20"/>
        </w:rPr>
        <w:t xml:space="preserve">Chrysostom goes on to say that </w:t>
      </w:r>
      <w:r w:rsidRPr="007C5A65">
        <w:rPr>
          <w:rFonts w:ascii="Times New Roman" w:hAnsi="Times New Roman"/>
          <w:sz w:val="20"/>
          <w:lang w:val="en-GB"/>
        </w:rPr>
        <w:t>in general the woeful state of Christianity arises from ignorance of the Scriptures. “</w:t>
      </w:r>
      <w:r w:rsidRPr="007C5A65">
        <w:rPr>
          <w:rFonts w:ascii="Times New Roman" w:hAnsi="Times New Roman"/>
          <w:i/>
          <w:sz w:val="20"/>
          <w:lang w:val="en-GB"/>
        </w:rPr>
        <w:t xml:space="preserve">For from this it is that our countless evils have arisen—from ignorance of the Scriptures; from this it is that the plague of heresies has broken out; from this that there are negligent lives; from this </w:t>
      </w:r>
      <w:proofErr w:type="spellStart"/>
      <w:r w:rsidRPr="007C5A65">
        <w:rPr>
          <w:rFonts w:ascii="Times New Roman" w:hAnsi="Times New Roman"/>
          <w:i/>
          <w:sz w:val="20"/>
          <w:lang w:val="en-GB"/>
        </w:rPr>
        <w:t>labors</w:t>
      </w:r>
      <w:proofErr w:type="spellEnd"/>
      <w:r w:rsidRPr="007C5A65">
        <w:rPr>
          <w:rFonts w:ascii="Times New Roman" w:hAnsi="Times New Roman"/>
          <w:i/>
          <w:sz w:val="20"/>
          <w:lang w:val="en-GB"/>
        </w:rPr>
        <w:t xml:space="preserve"> without advantage. For as men deprived </w:t>
      </w:r>
      <w:proofErr w:type="gramStart"/>
      <w:r w:rsidRPr="007C5A65">
        <w:rPr>
          <w:rFonts w:ascii="Times New Roman" w:hAnsi="Times New Roman"/>
          <w:i/>
          <w:sz w:val="20"/>
          <w:lang w:val="en-GB"/>
        </w:rPr>
        <w:t>of  daylight</w:t>
      </w:r>
      <w:proofErr w:type="gramEnd"/>
      <w:r w:rsidRPr="007C5A65">
        <w:rPr>
          <w:rFonts w:ascii="Times New Roman" w:hAnsi="Times New Roman"/>
          <w:i/>
          <w:sz w:val="20"/>
          <w:lang w:val="en-GB"/>
        </w:rPr>
        <w:t xml:space="preserve"> would not walk aright, so they that look not to the gleaming of the Holy Scriptures must needs be frequently and constantly sinning, in that they are walking in the worst darkness. And that this fall not out, let us hold our eyes open to the bright shining of</w:t>
      </w:r>
      <w:bookmarkStart w:id="0" w:name="bookmark5"/>
      <w:bookmarkEnd w:id="0"/>
      <w:r w:rsidRPr="007C5A65">
        <w:rPr>
          <w:rFonts w:ascii="Times New Roman" w:hAnsi="Times New Roman"/>
          <w:i/>
          <w:sz w:val="20"/>
          <w:lang w:val="en-GB"/>
        </w:rPr>
        <w:t xml:space="preserve"> the Apostle’s words; for this man’s tongue shone forth above the sun, and he abounded more than all the rest in the word of doctrine; for since he </w:t>
      </w:r>
      <w:proofErr w:type="spellStart"/>
      <w:r w:rsidRPr="007C5A65">
        <w:rPr>
          <w:rFonts w:ascii="Times New Roman" w:hAnsi="Times New Roman"/>
          <w:i/>
          <w:sz w:val="20"/>
          <w:lang w:val="en-GB"/>
        </w:rPr>
        <w:t>labored</w:t>
      </w:r>
      <w:proofErr w:type="spellEnd"/>
      <w:r w:rsidRPr="007C5A65">
        <w:rPr>
          <w:rFonts w:ascii="Times New Roman" w:hAnsi="Times New Roman"/>
          <w:i/>
          <w:sz w:val="20"/>
          <w:lang w:val="en-GB"/>
        </w:rPr>
        <w:t xml:space="preserve"> more </w:t>
      </w:r>
      <w:bookmarkStart w:id="1" w:name="bookmark4"/>
      <w:bookmarkEnd w:id="1"/>
      <w:r w:rsidRPr="007C5A65">
        <w:rPr>
          <w:rFonts w:ascii="Times New Roman" w:hAnsi="Times New Roman"/>
          <w:i/>
          <w:sz w:val="20"/>
          <w:lang w:val="en-GB"/>
        </w:rPr>
        <w:t>abundantly than</w:t>
      </w:r>
      <w:bookmarkStart w:id="2" w:name="bookmark6"/>
      <w:bookmarkEnd w:id="2"/>
      <w:r w:rsidRPr="007C5A65">
        <w:rPr>
          <w:rFonts w:ascii="Times New Roman" w:hAnsi="Times New Roman"/>
          <w:i/>
          <w:sz w:val="20"/>
          <w:lang w:val="en-GB"/>
        </w:rPr>
        <w:t xml:space="preserve"> they, he also drew upon himself a large measure of the Spirit’s grace </w:t>
      </w:r>
      <w:r w:rsidRPr="007C5A65">
        <w:rPr>
          <w:rFonts w:ascii="Times New Roman" w:hAnsi="Times New Roman"/>
          <w:sz w:val="20"/>
          <w:lang w:val="en-GB"/>
        </w:rPr>
        <w:t>(</w:t>
      </w:r>
      <w:r w:rsidRPr="007C5A65">
        <w:rPr>
          <w:rFonts w:ascii="Times New Roman" w:hAnsi="Times New Roman"/>
          <w:i/>
          <w:sz w:val="20"/>
          <w:lang w:val="en-GB"/>
        </w:rPr>
        <w:t>On Romans,</w:t>
      </w:r>
      <w:r w:rsidRPr="007C5A65">
        <w:rPr>
          <w:rFonts w:ascii="Times New Roman" w:hAnsi="Times New Roman"/>
          <w:sz w:val="20"/>
          <w:lang w:val="en-GB"/>
        </w:rPr>
        <w:t xml:space="preserve"> 335.)</w:t>
      </w:r>
    </w:p>
    <w:p w:rsidR="00760847" w:rsidRDefault="00760847">
      <w:pPr>
        <w:pStyle w:val="FootnoteText"/>
      </w:pPr>
    </w:p>
  </w:footnote>
  <w:footnote w:id="0">
    <w:p w:rsidR="00760847" w:rsidRPr="005B0E90" w:rsidRDefault="00760847" w:rsidP="000D61B8">
      <w:pPr>
        <w:pStyle w:val="FootnoteText"/>
        <w:rPr>
          <w:sz w:val="20"/>
        </w:rPr>
      </w:pPr>
      <w:r>
        <w:rPr>
          <w:rStyle w:val="FootnoteReference"/>
        </w:rPr>
        <w:footnoteRef/>
      </w:r>
      <w:r>
        <w:t xml:space="preserve"> </w:t>
      </w:r>
      <w:r w:rsidRPr="005B0E90">
        <w:rPr>
          <w:rFonts w:ascii="Times New Roman" w:hAnsi="Times New Roman"/>
          <w:sz w:val="20"/>
        </w:rPr>
        <w:t xml:space="preserve">Archbishop </w:t>
      </w:r>
      <w:proofErr w:type="spellStart"/>
      <w:r w:rsidRPr="005B0E90">
        <w:rPr>
          <w:rFonts w:ascii="Times New Roman" w:hAnsi="Times New Roman"/>
          <w:sz w:val="20"/>
        </w:rPr>
        <w:t>Anastasios</w:t>
      </w:r>
      <w:proofErr w:type="spellEnd"/>
      <w:r w:rsidRPr="005B0E90">
        <w:rPr>
          <w:rFonts w:ascii="Times New Roman" w:hAnsi="Times New Roman"/>
          <w:sz w:val="20"/>
        </w:rPr>
        <w:t xml:space="preserve">, </w:t>
      </w:r>
      <w:r w:rsidRPr="005B0E90">
        <w:rPr>
          <w:rFonts w:ascii="Times New Roman" w:hAnsi="Times New Roman"/>
          <w:i/>
          <w:iCs/>
          <w:sz w:val="20"/>
        </w:rPr>
        <w:t xml:space="preserve">Mission in Christ’s Way, </w:t>
      </w:r>
      <w:r w:rsidRPr="005B0E90">
        <w:rPr>
          <w:rFonts w:ascii="Times New Roman" w:hAnsi="Times New Roman"/>
          <w:iCs/>
          <w:sz w:val="20"/>
        </w:rPr>
        <w:t xml:space="preserve">Brookline, MA/Geneva: </w:t>
      </w:r>
      <w:r w:rsidRPr="005B0E90">
        <w:rPr>
          <w:rFonts w:ascii="Times New Roman" w:hAnsi="Times New Roman"/>
          <w:sz w:val="20"/>
        </w:rPr>
        <w:t>Holy Cross/ World Council of Churches: 2010, 266-67.</w:t>
      </w:r>
    </w:p>
  </w:footnote>
  <w:footnote w:id="1">
    <w:p w:rsidR="00760847" w:rsidRPr="006E7089" w:rsidRDefault="00760847" w:rsidP="006E7089">
      <w:pPr>
        <w:pStyle w:val="FootnoteText"/>
        <w:rPr>
          <w:rFonts w:ascii="Times New Roman" w:hAnsi="Times New Roman"/>
          <w:sz w:val="20"/>
        </w:rPr>
      </w:pPr>
      <w:r>
        <w:rPr>
          <w:rStyle w:val="FootnoteReference"/>
        </w:rPr>
        <w:footnoteRef/>
      </w:r>
      <w:r>
        <w:t xml:space="preserve"> </w:t>
      </w:r>
      <w:r w:rsidRPr="006E7089">
        <w:rPr>
          <w:rFonts w:ascii="Times New Roman" w:eastAsia="Calibri" w:hAnsi="Times New Roman" w:cs="Verdana"/>
          <w:sz w:val="20"/>
        </w:rPr>
        <w:t xml:space="preserve">Fr. George </w:t>
      </w:r>
      <w:proofErr w:type="spellStart"/>
      <w:r w:rsidRPr="006E7089">
        <w:rPr>
          <w:rFonts w:ascii="Times New Roman" w:eastAsia="Calibri" w:hAnsi="Times New Roman" w:cs="Verdana"/>
          <w:sz w:val="20"/>
        </w:rPr>
        <w:t>Westhaver</w:t>
      </w:r>
      <w:proofErr w:type="spellEnd"/>
      <w:r w:rsidRPr="006E7089">
        <w:rPr>
          <w:rFonts w:ascii="Times New Roman" w:eastAsia="Calibri" w:hAnsi="Times New Roman" w:cs="Verdana"/>
          <w:sz w:val="20"/>
        </w:rPr>
        <w:t xml:space="preserve">, ‘LAMBETH: Interview with the Most Rev. </w:t>
      </w:r>
      <w:proofErr w:type="spellStart"/>
      <w:r w:rsidRPr="006E7089">
        <w:rPr>
          <w:rFonts w:ascii="Times New Roman" w:eastAsia="Calibri" w:hAnsi="Times New Roman" w:cs="Verdana"/>
          <w:sz w:val="20"/>
        </w:rPr>
        <w:t>Kallistos</w:t>
      </w:r>
      <w:proofErr w:type="spellEnd"/>
      <w:r w:rsidRPr="006E7089">
        <w:rPr>
          <w:rFonts w:ascii="Times New Roman" w:eastAsia="Calibri" w:hAnsi="Times New Roman" w:cs="Verdana"/>
          <w:sz w:val="20"/>
        </w:rPr>
        <w:t xml:space="preserve"> Ware, Archbishop of Gt. Britain for the Ecumenical Patriarchate,’ [sic] </w:t>
      </w:r>
      <w:hyperlink r:id="rId1" w:history="1">
        <w:r w:rsidRPr="006E7089">
          <w:rPr>
            <w:rStyle w:val="Hyperlink"/>
            <w:rFonts w:ascii="Times New Roman" w:eastAsia="Calibri" w:hAnsi="Times New Roman" w:cs="Verdana"/>
            <w:sz w:val="20"/>
          </w:rPr>
          <w:t>http://www.prayerbookatlambeth.org/interviews/2008/7/28/an-interview-with-the-most-revd-kallistos-ware-archbishop-of.html</w:t>
        </w:r>
      </w:hyperlink>
      <w:r w:rsidRPr="006E7089">
        <w:rPr>
          <w:rFonts w:ascii="Times New Roman" w:eastAsia="Calibri" w:hAnsi="Times New Roman" w:cs="Verdana"/>
          <w:sz w:val="20"/>
        </w:rPr>
        <w:t>.</w:t>
      </w:r>
    </w:p>
    <w:p w:rsidR="00760847" w:rsidRDefault="00760847">
      <w:pPr>
        <w:pStyle w:val="FootnoteText"/>
      </w:pPr>
    </w:p>
  </w:footnote>
  <w:footnote w:id="2">
    <w:p w:rsidR="00760847" w:rsidRDefault="00760847">
      <w:pPr>
        <w:pStyle w:val="FootnoteText"/>
      </w:pPr>
      <w:r>
        <w:rPr>
          <w:rStyle w:val="FootnoteReference"/>
        </w:rPr>
        <w:footnoteRef/>
      </w:r>
      <w:r>
        <w:t xml:space="preserve"> </w:t>
      </w:r>
      <w:r w:rsidRPr="00535043">
        <w:rPr>
          <w:rFonts w:ascii="Times New Roman" w:hAnsi="Times New Roman"/>
          <w:sz w:val="20"/>
          <w:lang w:val="en-GB"/>
        </w:rPr>
        <w:t xml:space="preserve">Rod </w:t>
      </w:r>
      <w:proofErr w:type="spellStart"/>
      <w:r w:rsidRPr="00535043">
        <w:rPr>
          <w:rFonts w:ascii="Times New Roman" w:hAnsi="Times New Roman"/>
          <w:sz w:val="20"/>
          <w:lang w:val="en-GB"/>
        </w:rPr>
        <w:t>Dreher</w:t>
      </w:r>
      <w:proofErr w:type="spellEnd"/>
      <w:r w:rsidRPr="00535043">
        <w:rPr>
          <w:rFonts w:ascii="Times New Roman" w:hAnsi="Times New Roman"/>
          <w:sz w:val="20"/>
          <w:lang w:val="en-GB"/>
        </w:rPr>
        <w:t xml:space="preserve">, </w:t>
      </w:r>
      <w:r w:rsidRPr="00535043">
        <w:rPr>
          <w:rFonts w:ascii="Times New Roman" w:hAnsi="Times New Roman"/>
          <w:i/>
          <w:sz w:val="20"/>
          <w:lang w:val="en-GB"/>
        </w:rPr>
        <w:t>The Benedict Option: A Strategy for Christians in a Post-Christian Nation</w:t>
      </w:r>
      <w:r w:rsidRPr="00535043">
        <w:rPr>
          <w:rFonts w:ascii="Times New Roman" w:hAnsi="Times New Roman"/>
          <w:sz w:val="20"/>
          <w:lang w:val="en-GB"/>
        </w:rPr>
        <w:t xml:space="preserve">, </w:t>
      </w:r>
      <w:r>
        <w:rPr>
          <w:rFonts w:ascii="Times New Roman" w:hAnsi="Times New Roman"/>
          <w:sz w:val="20"/>
          <w:lang w:val="en-GB"/>
        </w:rPr>
        <w:t xml:space="preserve">New York: Sentinel, </w:t>
      </w:r>
      <w:r w:rsidRPr="00535043">
        <w:rPr>
          <w:rFonts w:ascii="Times New Roman" w:hAnsi="Times New Roman"/>
          <w:sz w:val="20"/>
          <w:lang w:val="en-GB"/>
        </w:rPr>
        <w:t>2017, p 10</w:t>
      </w:r>
      <w:r>
        <w:rPr>
          <w:rFonts w:ascii="Times New Roman" w:hAnsi="Times New Roman"/>
          <w:sz w:val="20"/>
          <w:lang w:val="en-GB"/>
        </w:rPr>
        <w:t xml:space="preserve">. </w:t>
      </w:r>
    </w:p>
  </w:footnote>
  <w:footnote w:id="3">
    <w:p w:rsidR="00760847" w:rsidRPr="005B0E90" w:rsidRDefault="00760847" w:rsidP="003F21CB">
      <w:pPr>
        <w:pStyle w:val="FootnoteText"/>
        <w:rPr>
          <w:rFonts w:ascii="Times New Roman" w:hAnsi="Times New Roman"/>
          <w:i/>
          <w:sz w:val="20"/>
        </w:rPr>
      </w:pPr>
      <w:r>
        <w:rPr>
          <w:rStyle w:val="FootnoteReference"/>
        </w:rPr>
        <w:footnoteRef/>
      </w:r>
      <w:r>
        <w:t xml:space="preserve"> </w:t>
      </w:r>
      <w:r w:rsidRPr="005B0E90">
        <w:rPr>
          <w:rFonts w:ascii="Times New Roman" w:hAnsi="Times New Roman"/>
          <w:sz w:val="20"/>
        </w:rPr>
        <w:t xml:space="preserve">See Paul </w:t>
      </w:r>
      <w:proofErr w:type="spellStart"/>
      <w:r w:rsidRPr="005B0E90">
        <w:rPr>
          <w:rFonts w:ascii="Times New Roman" w:hAnsi="Times New Roman"/>
          <w:sz w:val="20"/>
        </w:rPr>
        <w:t>Ladouceur</w:t>
      </w:r>
      <w:proofErr w:type="spellEnd"/>
      <w:r w:rsidRPr="005B0E90">
        <w:rPr>
          <w:rFonts w:ascii="Times New Roman" w:hAnsi="Times New Roman"/>
          <w:sz w:val="20"/>
        </w:rPr>
        <w:t xml:space="preserve">, “Religious Diversity in Modern Orthodox Thought,” </w:t>
      </w:r>
      <w:r w:rsidRPr="005B0E90">
        <w:rPr>
          <w:rFonts w:ascii="Times New Roman" w:hAnsi="Times New Roman"/>
          <w:i/>
          <w:sz w:val="20"/>
        </w:rPr>
        <w:t>Religions </w:t>
      </w:r>
      <w:r w:rsidRPr="005B0E90">
        <w:rPr>
          <w:rFonts w:ascii="Times New Roman" w:hAnsi="Times New Roman"/>
          <w:b/>
          <w:bCs/>
          <w:i/>
          <w:sz w:val="20"/>
        </w:rPr>
        <w:t>2017</w:t>
      </w:r>
      <w:r w:rsidRPr="005B0E90">
        <w:rPr>
          <w:rFonts w:ascii="Times New Roman" w:hAnsi="Times New Roman"/>
          <w:i/>
          <w:sz w:val="20"/>
        </w:rPr>
        <w:t>, </w:t>
      </w:r>
      <w:r w:rsidRPr="005B0E90">
        <w:rPr>
          <w:rFonts w:ascii="Times New Roman" w:hAnsi="Times New Roman"/>
          <w:i/>
          <w:iCs/>
          <w:sz w:val="20"/>
        </w:rPr>
        <w:t>8</w:t>
      </w:r>
      <w:r w:rsidRPr="005B0E90">
        <w:rPr>
          <w:rFonts w:ascii="Times New Roman" w:hAnsi="Times New Roman"/>
          <w:i/>
          <w:sz w:val="20"/>
        </w:rPr>
        <w:t>(5), 77; doi:</w:t>
      </w:r>
      <w:hyperlink r:id="rId2" w:history="1">
        <w:r w:rsidRPr="005B0E90">
          <w:rPr>
            <w:rStyle w:val="Hyperlink"/>
            <w:rFonts w:ascii="Times New Roman" w:hAnsi="Times New Roman"/>
            <w:i/>
            <w:sz w:val="20"/>
          </w:rPr>
          <w:t>10.3390/rel8050077</w:t>
        </w:r>
      </w:hyperlink>
      <w:r w:rsidRPr="005B0E90">
        <w:rPr>
          <w:rFonts w:ascii="Times New Roman" w:hAnsi="Times New Roman"/>
          <w:i/>
          <w:sz w:val="20"/>
        </w:rPr>
        <w:t xml:space="preserve">; </w:t>
      </w:r>
      <w:r w:rsidRPr="005B0E90">
        <w:rPr>
          <w:rFonts w:ascii="Times New Roman" w:hAnsi="Times New Roman"/>
          <w:sz w:val="20"/>
        </w:rPr>
        <w:t xml:space="preserve">John Jillions, “Review Essay: Lev </w:t>
      </w:r>
      <w:proofErr w:type="spellStart"/>
      <w:r w:rsidRPr="005B0E90">
        <w:rPr>
          <w:rFonts w:ascii="Times New Roman" w:hAnsi="Times New Roman"/>
          <w:sz w:val="20"/>
        </w:rPr>
        <w:t>Gillet</w:t>
      </w:r>
      <w:proofErr w:type="spellEnd"/>
      <w:r w:rsidRPr="005B0E90">
        <w:rPr>
          <w:rFonts w:ascii="Times New Roman" w:hAnsi="Times New Roman"/>
          <w:sz w:val="20"/>
        </w:rPr>
        <w:t xml:space="preserve">, </w:t>
      </w:r>
      <w:r w:rsidRPr="005B0E90">
        <w:rPr>
          <w:rFonts w:ascii="Times New Roman" w:hAnsi="Times New Roman"/>
          <w:i/>
          <w:sz w:val="20"/>
        </w:rPr>
        <w:t>Communion in the Messi</w:t>
      </w:r>
      <w:r>
        <w:rPr>
          <w:rFonts w:ascii="Times New Roman" w:hAnsi="Times New Roman"/>
          <w:i/>
          <w:sz w:val="20"/>
        </w:rPr>
        <w:t xml:space="preserve">ah: Studies in the Relationship </w:t>
      </w:r>
      <w:r w:rsidRPr="005B0E90">
        <w:rPr>
          <w:rFonts w:ascii="Times New Roman" w:hAnsi="Times New Roman"/>
          <w:i/>
          <w:sz w:val="20"/>
        </w:rPr>
        <w:t>Between Judaism and Christianity</w:t>
      </w:r>
      <w:r w:rsidRPr="005B0E90">
        <w:rPr>
          <w:rFonts w:ascii="Times New Roman" w:hAnsi="Times New Roman"/>
          <w:sz w:val="20"/>
        </w:rPr>
        <w:t xml:space="preserve">, London: </w:t>
      </w:r>
      <w:proofErr w:type="spellStart"/>
      <w:r w:rsidRPr="005B0E90">
        <w:rPr>
          <w:rFonts w:ascii="Times New Roman" w:hAnsi="Times New Roman"/>
          <w:sz w:val="20"/>
        </w:rPr>
        <w:t>Lutterworth</w:t>
      </w:r>
      <w:proofErr w:type="spellEnd"/>
      <w:r w:rsidRPr="005B0E90">
        <w:rPr>
          <w:rFonts w:ascii="Times New Roman" w:hAnsi="Times New Roman"/>
          <w:sz w:val="20"/>
        </w:rPr>
        <w:t>,</w:t>
      </w:r>
      <w:r>
        <w:rPr>
          <w:rFonts w:ascii="Times New Roman" w:hAnsi="Times New Roman"/>
          <w:i/>
          <w:sz w:val="20"/>
        </w:rPr>
        <w:t xml:space="preserve"> </w:t>
      </w:r>
      <w:r w:rsidRPr="005B0E90">
        <w:rPr>
          <w:rFonts w:ascii="Times New Roman" w:hAnsi="Times New Roman"/>
          <w:sz w:val="20"/>
          <w:lang w:val="en-GB"/>
        </w:rPr>
        <w:t xml:space="preserve">2003 (1942), in </w:t>
      </w:r>
      <w:r w:rsidRPr="005B0E90">
        <w:rPr>
          <w:rFonts w:ascii="Times New Roman" w:hAnsi="Times New Roman"/>
          <w:i/>
          <w:sz w:val="20"/>
          <w:lang w:val="en-GB"/>
        </w:rPr>
        <w:t xml:space="preserve">Logos: a Journal of Eastern Christian Studies, </w:t>
      </w:r>
      <w:r w:rsidRPr="005B0E90">
        <w:rPr>
          <w:rFonts w:ascii="Times New Roman" w:hAnsi="Times New Roman"/>
          <w:sz w:val="20"/>
          <w:lang w:val="en-GB"/>
        </w:rPr>
        <w:t xml:space="preserve">47:3-4, 111-130. </w:t>
      </w:r>
      <w:r w:rsidRPr="005B0E90">
        <w:rPr>
          <w:rFonts w:ascii="Times New Roman" w:hAnsi="Times New Roman"/>
          <w:i/>
          <w:sz w:val="20"/>
          <w:lang w:val="en-GB"/>
        </w:rPr>
        <w:t xml:space="preserve"> </w:t>
      </w:r>
    </w:p>
    <w:p w:rsidR="00760847" w:rsidRPr="00F95653" w:rsidRDefault="00760847" w:rsidP="003F21CB">
      <w:pPr>
        <w:pStyle w:val="FootnoteText"/>
        <w:rPr>
          <w:i/>
        </w:rPr>
      </w:pPr>
    </w:p>
  </w:footnote>
  <w:footnote w:id="4">
    <w:p w:rsidR="00760847" w:rsidRPr="005B0E90" w:rsidRDefault="00760847" w:rsidP="008F1DB2">
      <w:pPr>
        <w:pStyle w:val="BodyText"/>
        <w:contextualSpacing/>
        <w:rPr>
          <w:sz w:val="20"/>
        </w:rPr>
      </w:pPr>
      <w:r>
        <w:rPr>
          <w:rStyle w:val="FootnoteReference"/>
        </w:rPr>
        <w:footnoteRef/>
      </w:r>
      <w:r>
        <w:t xml:space="preserve"> </w:t>
      </w:r>
      <w:r w:rsidRPr="005B0E90">
        <w:rPr>
          <w:sz w:val="20"/>
        </w:rPr>
        <w:t xml:space="preserve">John D. </w:t>
      </w:r>
      <w:proofErr w:type="spellStart"/>
      <w:r w:rsidRPr="005B0E90">
        <w:rPr>
          <w:sz w:val="20"/>
        </w:rPr>
        <w:t>Zizioulas</w:t>
      </w:r>
      <w:proofErr w:type="spellEnd"/>
      <w:r w:rsidRPr="005B0E90">
        <w:rPr>
          <w:sz w:val="20"/>
        </w:rPr>
        <w:t xml:space="preserve">, ed. Paul </w:t>
      </w:r>
      <w:proofErr w:type="spellStart"/>
      <w:r w:rsidRPr="005B0E90">
        <w:rPr>
          <w:sz w:val="20"/>
        </w:rPr>
        <w:t>McPartlan</w:t>
      </w:r>
      <w:proofErr w:type="spellEnd"/>
      <w:r w:rsidRPr="005B0E90">
        <w:rPr>
          <w:sz w:val="20"/>
        </w:rPr>
        <w:t xml:space="preserve">, </w:t>
      </w:r>
      <w:r w:rsidRPr="005B0E90">
        <w:rPr>
          <w:i/>
          <w:sz w:val="20"/>
        </w:rPr>
        <w:t>Communion and Otherness: Further Studies in Personhood and the Church</w:t>
      </w:r>
      <w:r w:rsidRPr="005B0E90">
        <w:rPr>
          <w:sz w:val="20"/>
        </w:rPr>
        <w:t>, New York: T and T Clark, 2006, 304.</w:t>
      </w:r>
    </w:p>
    <w:p w:rsidR="00760847" w:rsidRDefault="00760847">
      <w:pPr>
        <w:pStyle w:val="FootnoteText"/>
      </w:pPr>
    </w:p>
  </w:footnote>
  <w:footnote w:id="5">
    <w:p w:rsidR="00760847" w:rsidRPr="005B0E90" w:rsidRDefault="00760847" w:rsidP="003D6FF6">
      <w:pPr>
        <w:spacing w:line="240" w:lineRule="auto"/>
        <w:rPr>
          <w:rFonts w:ascii="Times New Roman" w:hAnsi="Times New Roman"/>
          <w:bCs/>
          <w:iCs/>
          <w:sz w:val="20"/>
          <w:lang w:val="en-US"/>
        </w:rPr>
      </w:pPr>
      <w:r>
        <w:rPr>
          <w:rStyle w:val="FootnoteReference"/>
        </w:rPr>
        <w:footnoteRef/>
      </w:r>
      <w:r>
        <w:t xml:space="preserve"> </w:t>
      </w:r>
      <w:proofErr w:type="gramStart"/>
      <w:r w:rsidRPr="005B0E90">
        <w:rPr>
          <w:rFonts w:ascii="Times New Roman" w:hAnsi="Times New Roman"/>
          <w:bCs/>
          <w:iCs/>
          <w:sz w:val="20"/>
          <w:lang w:val="en-US"/>
        </w:rPr>
        <w:t xml:space="preserve">Mother Maria </w:t>
      </w:r>
      <w:proofErr w:type="spellStart"/>
      <w:r w:rsidRPr="005B0E90">
        <w:rPr>
          <w:rFonts w:ascii="Times New Roman" w:hAnsi="Times New Roman"/>
          <w:bCs/>
          <w:iCs/>
          <w:sz w:val="20"/>
          <w:lang w:val="en-US"/>
        </w:rPr>
        <w:t>Skobtsova</w:t>
      </w:r>
      <w:proofErr w:type="spellEnd"/>
      <w:r w:rsidRPr="005B0E90">
        <w:rPr>
          <w:rFonts w:ascii="Times New Roman" w:hAnsi="Times New Roman"/>
          <w:bCs/>
          <w:iCs/>
          <w:sz w:val="20"/>
          <w:lang w:val="en-US"/>
        </w:rPr>
        <w:t>,</w:t>
      </w:r>
      <w:r w:rsidRPr="005B0E90">
        <w:rPr>
          <w:rFonts w:ascii="Times New Roman" w:hAnsi="Times New Roman"/>
          <w:bCs/>
          <w:i/>
          <w:iCs/>
          <w:sz w:val="20"/>
          <w:lang w:val="en-US"/>
        </w:rPr>
        <w:t xml:space="preserve"> “Types of Religious Lives,” </w:t>
      </w:r>
      <w:hyperlink r:id="rId3" w:history="1">
        <w:r w:rsidRPr="005B0E90">
          <w:rPr>
            <w:rStyle w:val="Hyperlink"/>
            <w:rFonts w:ascii="Times New Roman" w:hAnsi="Times New Roman"/>
            <w:bCs/>
            <w:iCs/>
            <w:sz w:val="20"/>
            <w:lang w:val="en-US"/>
          </w:rPr>
          <w:t>http://incommunion.org/2005/01/20/types-of-religious-lives-5-the-evangelical-path/</w:t>
        </w:r>
      </w:hyperlink>
      <w:r w:rsidRPr="005B0E90">
        <w:rPr>
          <w:rFonts w:ascii="Times New Roman" w:hAnsi="Times New Roman"/>
          <w:bCs/>
          <w:iCs/>
          <w:sz w:val="20"/>
          <w:lang w:val="en-US"/>
        </w:rPr>
        <w:t>.</w:t>
      </w:r>
      <w:proofErr w:type="gramEnd"/>
      <w:r w:rsidRPr="005B0E90">
        <w:rPr>
          <w:rFonts w:ascii="Times New Roman" w:hAnsi="Times New Roman"/>
          <w:bCs/>
          <w:iCs/>
          <w:sz w:val="20"/>
          <w:lang w:val="en-US"/>
        </w:rPr>
        <w:t xml:space="preserve"> </w:t>
      </w:r>
    </w:p>
    <w:p w:rsidR="00760847" w:rsidRPr="005B0E90" w:rsidRDefault="00760847">
      <w:pPr>
        <w:pStyle w:val="FootnoteText"/>
        <w:rPr>
          <w:sz w:val="20"/>
        </w:rPr>
      </w:pP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847" w:rsidRDefault="00760847" w:rsidP="006F4A6D">
    <w:pPr>
      <w:pStyle w:val="Header"/>
      <w:jc w:val="cent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B2C93"/>
    <w:multiLevelType w:val="hybridMultilevel"/>
    <w:tmpl w:val="6FE642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8039C9"/>
    <w:multiLevelType w:val="hybridMultilevel"/>
    <w:tmpl w:val="2372288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002D32"/>
    <w:multiLevelType w:val="hybridMultilevel"/>
    <w:tmpl w:val="F916828E"/>
    <w:lvl w:ilvl="0" w:tplc="66F4F724">
      <w:start w:val="1"/>
      <w:numFmt w:val="decimal"/>
      <w:lvlText w:val="%1."/>
      <w:lvlJc w:val="left"/>
      <w:pPr>
        <w:tabs>
          <w:tab w:val="num" w:pos="510"/>
        </w:tabs>
        <w:ind w:left="510" w:hanging="510"/>
      </w:pPr>
      <w:rPr>
        <w:rFonts w:hint="default"/>
      </w:rPr>
    </w:lvl>
    <w:lvl w:ilvl="1" w:tplc="0BA2AD8E">
      <w:start w:val="1"/>
      <w:numFmt w:val="bullet"/>
      <w:lvlText w:val=""/>
      <w:lvlJc w:val="left"/>
      <w:pPr>
        <w:tabs>
          <w:tab w:val="num" w:pos="1647"/>
        </w:tabs>
        <w:ind w:left="1647" w:hanging="567"/>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60E5B45"/>
    <w:multiLevelType w:val="multilevel"/>
    <w:tmpl w:val="45D8FA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8BF14C8"/>
    <w:multiLevelType w:val="hybridMultilevel"/>
    <w:tmpl w:val="D6EA706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nsid w:val="26AF2EB3"/>
    <w:multiLevelType w:val="multilevel"/>
    <w:tmpl w:val="45D8FA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D4572F2"/>
    <w:multiLevelType w:val="multilevel"/>
    <w:tmpl w:val="30F487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5454C3A"/>
    <w:multiLevelType w:val="hybridMultilevel"/>
    <w:tmpl w:val="01C066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2962F7C"/>
    <w:multiLevelType w:val="hybridMultilevel"/>
    <w:tmpl w:val="D3227F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2B55708"/>
    <w:multiLevelType w:val="hybridMultilevel"/>
    <w:tmpl w:val="30F487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D11982"/>
    <w:multiLevelType w:val="hybridMultilevel"/>
    <w:tmpl w:val="6EB239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5F60912"/>
    <w:multiLevelType w:val="hybridMultilevel"/>
    <w:tmpl w:val="740A3D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F867319"/>
    <w:multiLevelType w:val="hybridMultilevel"/>
    <w:tmpl w:val="AE8A56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2580DE6"/>
    <w:multiLevelType w:val="hybridMultilevel"/>
    <w:tmpl w:val="EB5E2C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4500D18"/>
    <w:multiLevelType w:val="hybridMultilevel"/>
    <w:tmpl w:val="19CE57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BD7589D"/>
    <w:multiLevelType w:val="hybridMultilevel"/>
    <w:tmpl w:val="6F0ED926"/>
    <w:lvl w:ilvl="0" w:tplc="67826A9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77AD7823"/>
    <w:multiLevelType w:val="hybridMultilevel"/>
    <w:tmpl w:val="31760036"/>
    <w:lvl w:ilvl="0" w:tplc="B952F940">
      <w:start w:val="1"/>
      <w:numFmt w:val="decimal"/>
      <w:lvlText w:val="(%1)"/>
      <w:lvlJc w:val="left"/>
      <w:pPr>
        <w:ind w:left="700" w:hanging="340"/>
      </w:pPr>
      <w:rPr>
        <w:rFonts w:ascii="Times New Roman" w:eastAsia="Times New Roman" w:hAnsi="Times New Roman" w:cs="Times New Roman" w:hint="default"/>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15"/>
  </w:num>
  <w:num w:numId="4">
    <w:abstractNumId w:val="2"/>
  </w:num>
  <w:num w:numId="5">
    <w:abstractNumId w:val="3"/>
  </w:num>
  <w:num w:numId="6">
    <w:abstractNumId w:val="5"/>
  </w:num>
  <w:num w:numId="7">
    <w:abstractNumId w:val="9"/>
  </w:num>
  <w:num w:numId="8">
    <w:abstractNumId w:val="10"/>
  </w:num>
  <w:num w:numId="9">
    <w:abstractNumId w:val="0"/>
  </w:num>
  <w:num w:numId="10">
    <w:abstractNumId w:val="14"/>
  </w:num>
  <w:num w:numId="11">
    <w:abstractNumId w:val="13"/>
  </w:num>
  <w:num w:numId="12">
    <w:abstractNumId w:val="8"/>
  </w:num>
  <w:num w:numId="13">
    <w:abstractNumId w:val="11"/>
  </w:num>
  <w:num w:numId="14">
    <w:abstractNumId w:val="7"/>
  </w:num>
  <w:num w:numId="15">
    <w:abstractNumId w:val="12"/>
  </w:num>
  <w:num w:numId="16">
    <w:abstractNumId w:val="6"/>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isplayBackgroundShape/>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D61B8"/>
    <w:rsid w:val="000043F9"/>
    <w:rsid w:val="00032B37"/>
    <w:rsid w:val="00033871"/>
    <w:rsid w:val="00042C72"/>
    <w:rsid w:val="0006502C"/>
    <w:rsid w:val="00067C1F"/>
    <w:rsid w:val="00081152"/>
    <w:rsid w:val="000962ED"/>
    <w:rsid w:val="000D3F83"/>
    <w:rsid w:val="000D51EE"/>
    <w:rsid w:val="000D61B8"/>
    <w:rsid w:val="000E345F"/>
    <w:rsid w:val="001250FB"/>
    <w:rsid w:val="001D347A"/>
    <w:rsid w:val="001D5184"/>
    <w:rsid w:val="001F4601"/>
    <w:rsid w:val="00203B4D"/>
    <w:rsid w:val="002043A7"/>
    <w:rsid w:val="002121F1"/>
    <w:rsid w:val="00214C58"/>
    <w:rsid w:val="002233E9"/>
    <w:rsid w:val="0023652B"/>
    <w:rsid w:val="0024268C"/>
    <w:rsid w:val="002556F6"/>
    <w:rsid w:val="00266BFD"/>
    <w:rsid w:val="00293D29"/>
    <w:rsid w:val="002F0F79"/>
    <w:rsid w:val="002F31A6"/>
    <w:rsid w:val="00301F61"/>
    <w:rsid w:val="00357F37"/>
    <w:rsid w:val="00380B6B"/>
    <w:rsid w:val="00384B58"/>
    <w:rsid w:val="003A50E4"/>
    <w:rsid w:val="003A5424"/>
    <w:rsid w:val="003D6FF6"/>
    <w:rsid w:val="003E1B59"/>
    <w:rsid w:val="003E6102"/>
    <w:rsid w:val="003F21CB"/>
    <w:rsid w:val="00405CC1"/>
    <w:rsid w:val="00423847"/>
    <w:rsid w:val="00446C4F"/>
    <w:rsid w:val="00487075"/>
    <w:rsid w:val="004C700E"/>
    <w:rsid w:val="005020C9"/>
    <w:rsid w:val="00535043"/>
    <w:rsid w:val="00546C6F"/>
    <w:rsid w:val="005556CA"/>
    <w:rsid w:val="00571F8B"/>
    <w:rsid w:val="00573B52"/>
    <w:rsid w:val="005A6AFA"/>
    <w:rsid w:val="005B0E90"/>
    <w:rsid w:val="005C6B15"/>
    <w:rsid w:val="005D0CC1"/>
    <w:rsid w:val="005D3A3C"/>
    <w:rsid w:val="005F1AD6"/>
    <w:rsid w:val="005F3E7B"/>
    <w:rsid w:val="00600778"/>
    <w:rsid w:val="00624505"/>
    <w:rsid w:val="00667864"/>
    <w:rsid w:val="006758EB"/>
    <w:rsid w:val="00684806"/>
    <w:rsid w:val="006B0AD4"/>
    <w:rsid w:val="006C3DA4"/>
    <w:rsid w:val="006C4903"/>
    <w:rsid w:val="006E7089"/>
    <w:rsid w:val="006F4A6D"/>
    <w:rsid w:val="0070305A"/>
    <w:rsid w:val="007125CC"/>
    <w:rsid w:val="007231EB"/>
    <w:rsid w:val="00730B08"/>
    <w:rsid w:val="00747422"/>
    <w:rsid w:val="007534C2"/>
    <w:rsid w:val="00760847"/>
    <w:rsid w:val="00780D86"/>
    <w:rsid w:val="00787A48"/>
    <w:rsid w:val="007B2DE2"/>
    <w:rsid w:val="007C5A65"/>
    <w:rsid w:val="007D07AB"/>
    <w:rsid w:val="008342F9"/>
    <w:rsid w:val="0086180B"/>
    <w:rsid w:val="0086310E"/>
    <w:rsid w:val="00881D06"/>
    <w:rsid w:val="008B56A3"/>
    <w:rsid w:val="008F1DB2"/>
    <w:rsid w:val="009034E9"/>
    <w:rsid w:val="0091362F"/>
    <w:rsid w:val="00940F46"/>
    <w:rsid w:val="00943E71"/>
    <w:rsid w:val="00983FC6"/>
    <w:rsid w:val="009A2517"/>
    <w:rsid w:val="009B2DE6"/>
    <w:rsid w:val="009C6AE4"/>
    <w:rsid w:val="00A215F4"/>
    <w:rsid w:val="00A26678"/>
    <w:rsid w:val="00A42667"/>
    <w:rsid w:val="00A5135D"/>
    <w:rsid w:val="00A7027F"/>
    <w:rsid w:val="00A71DFE"/>
    <w:rsid w:val="00AA5023"/>
    <w:rsid w:val="00AB5FD1"/>
    <w:rsid w:val="00AD65CA"/>
    <w:rsid w:val="00AF0A1E"/>
    <w:rsid w:val="00B114C1"/>
    <w:rsid w:val="00B336BB"/>
    <w:rsid w:val="00B41716"/>
    <w:rsid w:val="00B41AB3"/>
    <w:rsid w:val="00B4529B"/>
    <w:rsid w:val="00B96026"/>
    <w:rsid w:val="00BC1F85"/>
    <w:rsid w:val="00C00CDF"/>
    <w:rsid w:val="00C077A2"/>
    <w:rsid w:val="00C25D36"/>
    <w:rsid w:val="00C47315"/>
    <w:rsid w:val="00C507AC"/>
    <w:rsid w:val="00C71320"/>
    <w:rsid w:val="00C71F91"/>
    <w:rsid w:val="00C7506E"/>
    <w:rsid w:val="00C8208C"/>
    <w:rsid w:val="00C87BD5"/>
    <w:rsid w:val="00C90962"/>
    <w:rsid w:val="00CD087E"/>
    <w:rsid w:val="00D04DB2"/>
    <w:rsid w:val="00D153DE"/>
    <w:rsid w:val="00D4551E"/>
    <w:rsid w:val="00D7094B"/>
    <w:rsid w:val="00D74E8B"/>
    <w:rsid w:val="00D92FA5"/>
    <w:rsid w:val="00DC659D"/>
    <w:rsid w:val="00DD7714"/>
    <w:rsid w:val="00DF40CC"/>
    <w:rsid w:val="00DF59BA"/>
    <w:rsid w:val="00E036C1"/>
    <w:rsid w:val="00E1234B"/>
    <w:rsid w:val="00E1564B"/>
    <w:rsid w:val="00E3044F"/>
    <w:rsid w:val="00E31953"/>
    <w:rsid w:val="00E34510"/>
    <w:rsid w:val="00E53D98"/>
    <w:rsid w:val="00EB3831"/>
    <w:rsid w:val="00EB5B8C"/>
    <w:rsid w:val="00EF4525"/>
    <w:rsid w:val="00F037AF"/>
    <w:rsid w:val="00F16385"/>
    <w:rsid w:val="00F21D99"/>
    <w:rsid w:val="00F402C2"/>
    <w:rsid w:val="00F44668"/>
    <w:rsid w:val="00F5378C"/>
    <w:rsid w:val="00F70777"/>
    <w:rsid w:val="00F71E53"/>
    <w:rsid w:val="00F90361"/>
    <w:rsid w:val="00F95653"/>
    <w:rsid w:val="00FA59D7"/>
    <w:rsid w:val="00FB0099"/>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Strong" w:uiPriority="22"/>
    <w:lsdException w:name="Normal (Web)" w:uiPriority="99"/>
  </w:latentStyles>
  <w:style w:type="paragraph" w:default="1" w:styleId="Normal">
    <w:name w:val="Normal"/>
    <w:qFormat/>
    <w:rsid w:val="000D61B8"/>
    <w:pPr>
      <w:spacing w:after="160" w:line="259" w:lineRule="auto"/>
    </w:pPr>
    <w:rPr>
      <w:sz w:val="22"/>
      <w:szCs w:val="22"/>
      <w:lang w:val="en-GB"/>
    </w:rPr>
  </w:style>
  <w:style w:type="paragraph" w:styleId="Heading1">
    <w:name w:val="heading 1"/>
    <w:basedOn w:val="Normal"/>
    <w:next w:val="Normal"/>
    <w:link w:val="Heading1Char"/>
    <w:rsid w:val="000D61B8"/>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rsid w:val="000D61B8"/>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noteText">
    <w:name w:val="footnote text"/>
    <w:basedOn w:val="Normal"/>
    <w:link w:val="FootnoteTextChar"/>
    <w:uiPriority w:val="99"/>
    <w:rsid w:val="000D61B8"/>
    <w:pPr>
      <w:spacing w:after="0" w:line="240" w:lineRule="auto"/>
    </w:pPr>
    <w:rPr>
      <w:rFonts w:ascii="Cambria" w:eastAsia="Times New Roman" w:hAnsi="Cambria" w:cs="Times New Roman"/>
      <w:sz w:val="24"/>
      <w:szCs w:val="24"/>
      <w:lang w:val="en-US"/>
    </w:rPr>
  </w:style>
  <w:style w:type="character" w:customStyle="1" w:styleId="FootnoteTextChar">
    <w:name w:val="Footnote Text Char"/>
    <w:basedOn w:val="DefaultParagraphFont"/>
    <w:link w:val="FootnoteText"/>
    <w:uiPriority w:val="99"/>
    <w:rsid w:val="000D61B8"/>
    <w:rPr>
      <w:rFonts w:ascii="Cambria" w:eastAsia="Times New Roman" w:hAnsi="Cambria" w:cs="Times New Roman"/>
    </w:rPr>
  </w:style>
  <w:style w:type="character" w:styleId="FootnoteReference">
    <w:name w:val="footnote reference"/>
    <w:basedOn w:val="DefaultParagraphFont"/>
    <w:rsid w:val="000D61B8"/>
    <w:rPr>
      <w:vertAlign w:val="superscript"/>
    </w:rPr>
  </w:style>
  <w:style w:type="paragraph" w:styleId="BodyText">
    <w:name w:val="Body Text"/>
    <w:basedOn w:val="Normal"/>
    <w:link w:val="BodyTextChar"/>
    <w:rsid w:val="000D61B8"/>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0D61B8"/>
    <w:rPr>
      <w:rFonts w:ascii="Times New Roman" w:eastAsia="Times New Roman" w:hAnsi="Times New Roman" w:cs="Times New Roman"/>
    </w:rPr>
  </w:style>
  <w:style w:type="paragraph" w:styleId="BodyTextIndent">
    <w:name w:val="Body Text Indent"/>
    <w:basedOn w:val="Normal"/>
    <w:link w:val="BodyTextIndentChar"/>
    <w:rsid w:val="000D61B8"/>
    <w:pPr>
      <w:spacing w:after="120" w:line="240" w:lineRule="auto"/>
      <w:ind w:left="283"/>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rsid w:val="000D61B8"/>
    <w:rPr>
      <w:rFonts w:ascii="Times New Roman" w:eastAsia="Times New Roman" w:hAnsi="Times New Roman" w:cs="Times New Roman"/>
    </w:rPr>
  </w:style>
  <w:style w:type="character" w:customStyle="1" w:styleId="Heading1Char">
    <w:name w:val="Heading 1 Char"/>
    <w:basedOn w:val="DefaultParagraphFont"/>
    <w:link w:val="Heading1"/>
    <w:rsid w:val="000D61B8"/>
    <w:rPr>
      <w:rFonts w:asciiTheme="majorHAnsi" w:eastAsiaTheme="majorEastAsia" w:hAnsiTheme="majorHAnsi" w:cstheme="majorBidi"/>
      <w:b/>
      <w:bCs/>
      <w:color w:val="345A8A" w:themeColor="accent1" w:themeShade="B5"/>
      <w:sz w:val="32"/>
      <w:szCs w:val="32"/>
      <w:lang w:val="en-GB"/>
    </w:rPr>
  </w:style>
  <w:style w:type="character" w:customStyle="1" w:styleId="Heading2Char">
    <w:name w:val="Heading 2 Char"/>
    <w:basedOn w:val="DefaultParagraphFont"/>
    <w:link w:val="Heading2"/>
    <w:rsid w:val="000D61B8"/>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0D61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61B8"/>
    <w:rPr>
      <w:sz w:val="22"/>
      <w:szCs w:val="22"/>
      <w:lang w:val="en-GB"/>
    </w:rPr>
  </w:style>
  <w:style w:type="paragraph" w:styleId="Footer">
    <w:name w:val="footer"/>
    <w:basedOn w:val="Normal"/>
    <w:link w:val="FooterChar"/>
    <w:uiPriority w:val="99"/>
    <w:unhideWhenUsed/>
    <w:rsid w:val="000D61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61B8"/>
    <w:rPr>
      <w:sz w:val="22"/>
      <w:szCs w:val="22"/>
      <w:lang w:val="en-GB"/>
    </w:rPr>
  </w:style>
  <w:style w:type="character" w:styleId="CommentReference">
    <w:name w:val="annotation reference"/>
    <w:basedOn w:val="DefaultParagraphFont"/>
    <w:uiPriority w:val="99"/>
    <w:semiHidden/>
    <w:unhideWhenUsed/>
    <w:rsid w:val="000D61B8"/>
    <w:rPr>
      <w:sz w:val="18"/>
      <w:szCs w:val="18"/>
    </w:rPr>
  </w:style>
  <w:style w:type="paragraph" w:styleId="CommentText">
    <w:name w:val="annotation text"/>
    <w:basedOn w:val="Normal"/>
    <w:link w:val="CommentTextChar"/>
    <w:uiPriority w:val="99"/>
    <w:semiHidden/>
    <w:unhideWhenUsed/>
    <w:rsid w:val="000D61B8"/>
    <w:pPr>
      <w:spacing w:line="240" w:lineRule="auto"/>
    </w:pPr>
    <w:rPr>
      <w:sz w:val="24"/>
      <w:szCs w:val="24"/>
    </w:rPr>
  </w:style>
  <w:style w:type="character" w:customStyle="1" w:styleId="CommentTextChar">
    <w:name w:val="Comment Text Char"/>
    <w:basedOn w:val="DefaultParagraphFont"/>
    <w:link w:val="CommentText"/>
    <w:uiPriority w:val="99"/>
    <w:semiHidden/>
    <w:rsid w:val="000D61B8"/>
    <w:rPr>
      <w:lang w:val="en-GB"/>
    </w:rPr>
  </w:style>
  <w:style w:type="paragraph" w:styleId="CommentSubject">
    <w:name w:val="annotation subject"/>
    <w:basedOn w:val="CommentText"/>
    <w:next w:val="CommentText"/>
    <w:link w:val="CommentSubjectChar"/>
    <w:uiPriority w:val="99"/>
    <w:semiHidden/>
    <w:unhideWhenUsed/>
    <w:rsid w:val="000D61B8"/>
    <w:rPr>
      <w:b/>
      <w:bCs/>
      <w:sz w:val="20"/>
      <w:szCs w:val="20"/>
    </w:rPr>
  </w:style>
  <w:style w:type="character" w:customStyle="1" w:styleId="CommentSubjectChar">
    <w:name w:val="Comment Subject Char"/>
    <w:basedOn w:val="CommentTextChar"/>
    <w:link w:val="CommentSubject"/>
    <w:uiPriority w:val="99"/>
    <w:semiHidden/>
    <w:rsid w:val="000D61B8"/>
    <w:rPr>
      <w:b/>
      <w:bCs/>
      <w:sz w:val="20"/>
      <w:szCs w:val="20"/>
    </w:rPr>
  </w:style>
  <w:style w:type="paragraph" w:styleId="BalloonText">
    <w:name w:val="Balloon Text"/>
    <w:basedOn w:val="Normal"/>
    <w:link w:val="BalloonTextChar"/>
    <w:uiPriority w:val="99"/>
    <w:semiHidden/>
    <w:unhideWhenUsed/>
    <w:rsid w:val="000D61B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0D61B8"/>
    <w:rPr>
      <w:rFonts w:ascii="Lucida Grande" w:hAnsi="Lucida Grande"/>
      <w:sz w:val="18"/>
      <w:szCs w:val="18"/>
      <w:lang w:val="en-GB"/>
    </w:rPr>
  </w:style>
  <w:style w:type="paragraph" w:styleId="EndnoteText">
    <w:name w:val="endnote text"/>
    <w:basedOn w:val="Normal"/>
    <w:link w:val="EndnoteTextChar"/>
    <w:uiPriority w:val="99"/>
    <w:rsid w:val="000D61B8"/>
    <w:pPr>
      <w:spacing w:after="0" w:line="240" w:lineRule="auto"/>
    </w:pPr>
    <w:rPr>
      <w:rFonts w:ascii="Times New Roman" w:eastAsia="Times New Roman" w:hAnsi="Times New Roman" w:cs="Times New Roman"/>
      <w:sz w:val="24"/>
      <w:szCs w:val="24"/>
      <w:lang w:val="en-US"/>
    </w:rPr>
  </w:style>
  <w:style w:type="character" w:customStyle="1" w:styleId="EndnoteTextChar">
    <w:name w:val="Endnote Text Char"/>
    <w:basedOn w:val="DefaultParagraphFont"/>
    <w:link w:val="EndnoteText"/>
    <w:uiPriority w:val="99"/>
    <w:rsid w:val="000D61B8"/>
    <w:rPr>
      <w:rFonts w:ascii="Times New Roman" w:eastAsia="Times New Roman" w:hAnsi="Times New Roman" w:cs="Times New Roman"/>
    </w:rPr>
  </w:style>
  <w:style w:type="paragraph" w:styleId="ListParagraph">
    <w:name w:val="List Paragraph"/>
    <w:basedOn w:val="Normal"/>
    <w:uiPriority w:val="34"/>
    <w:qFormat/>
    <w:rsid w:val="000D61B8"/>
    <w:pPr>
      <w:spacing w:after="0" w:line="240" w:lineRule="auto"/>
      <w:ind w:left="720"/>
      <w:contextualSpacing/>
    </w:pPr>
    <w:rPr>
      <w:rFonts w:ascii="Times New Roman" w:eastAsia="Times New Roman" w:hAnsi="Times New Roman" w:cs="Times New Roman"/>
      <w:sz w:val="24"/>
      <w:szCs w:val="24"/>
      <w:lang w:val="en-US"/>
    </w:rPr>
  </w:style>
  <w:style w:type="character" w:styleId="Hyperlink">
    <w:name w:val="Hyperlink"/>
    <w:basedOn w:val="DefaultParagraphFont"/>
    <w:rsid w:val="000D61B8"/>
    <w:rPr>
      <w:color w:val="0000FF" w:themeColor="hyperlink"/>
      <w:u w:val="single"/>
    </w:rPr>
  </w:style>
  <w:style w:type="paragraph" w:styleId="NormalWeb">
    <w:name w:val="Normal (Web)"/>
    <w:basedOn w:val="Normal"/>
    <w:uiPriority w:val="99"/>
    <w:rsid w:val="000D61B8"/>
    <w:pPr>
      <w:spacing w:beforeLines="1" w:afterLines="1" w:line="240" w:lineRule="auto"/>
    </w:pPr>
    <w:rPr>
      <w:rFonts w:ascii="Times" w:hAnsi="Times" w:cs="Times New Roman"/>
      <w:sz w:val="20"/>
      <w:szCs w:val="20"/>
      <w:lang w:val="en-US"/>
    </w:rPr>
  </w:style>
  <w:style w:type="character" w:customStyle="1" w:styleId="textphil-4-4">
    <w:name w:val="text phil-4-4"/>
    <w:basedOn w:val="DefaultParagraphFont"/>
    <w:rsid w:val="000D61B8"/>
  </w:style>
  <w:style w:type="character" w:customStyle="1" w:styleId="apple-converted-space">
    <w:name w:val="apple-converted-space"/>
    <w:basedOn w:val="DefaultParagraphFont"/>
    <w:rsid w:val="000D61B8"/>
  </w:style>
  <w:style w:type="character" w:customStyle="1" w:styleId="textphil-4-5">
    <w:name w:val="text phil-4-5"/>
    <w:basedOn w:val="DefaultParagraphFont"/>
    <w:rsid w:val="000D61B8"/>
  </w:style>
  <w:style w:type="character" w:customStyle="1" w:styleId="textphil-4-6">
    <w:name w:val="text phil-4-6"/>
    <w:basedOn w:val="DefaultParagraphFont"/>
    <w:rsid w:val="000D61B8"/>
  </w:style>
  <w:style w:type="character" w:customStyle="1" w:styleId="textphil-4-7">
    <w:name w:val="text phil-4-7"/>
    <w:basedOn w:val="DefaultParagraphFont"/>
    <w:rsid w:val="000D61B8"/>
  </w:style>
  <w:style w:type="paragraph" w:customStyle="1" w:styleId="top-05">
    <w:name w:val="top-05"/>
    <w:basedOn w:val="Normal"/>
    <w:rsid w:val="000D61B8"/>
    <w:pPr>
      <w:spacing w:beforeLines="1" w:afterLines="1" w:line="240" w:lineRule="auto"/>
    </w:pPr>
    <w:rPr>
      <w:rFonts w:ascii="Times" w:hAnsi="Times"/>
      <w:sz w:val="20"/>
      <w:szCs w:val="20"/>
      <w:lang w:val="en-US"/>
    </w:rPr>
  </w:style>
  <w:style w:type="character" w:customStyle="1" w:styleId="textphil-4-8">
    <w:name w:val="text phil-4-8"/>
    <w:basedOn w:val="DefaultParagraphFont"/>
    <w:rsid w:val="000D61B8"/>
  </w:style>
  <w:style w:type="character" w:customStyle="1" w:styleId="textphil-4-9">
    <w:name w:val="text phil-4-9"/>
    <w:basedOn w:val="DefaultParagraphFont"/>
    <w:rsid w:val="000D61B8"/>
  </w:style>
  <w:style w:type="character" w:styleId="PageNumber">
    <w:name w:val="page number"/>
    <w:basedOn w:val="DefaultParagraphFont"/>
    <w:rsid w:val="00A5135D"/>
  </w:style>
  <w:style w:type="character" w:styleId="Strong">
    <w:name w:val="Strong"/>
    <w:basedOn w:val="DefaultParagraphFont"/>
    <w:uiPriority w:val="22"/>
    <w:rsid w:val="009A2517"/>
    <w:rPr>
      <w:b/>
    </w:rPr>
  </w:style>
</w:styles>
</file>

<file path=word/webSettings.xml><?xml version="1.0" encoding="utf-8"?>
<w:webSettings xmlns:r="http://schemas.openxmlformats.org/officeDocument/2006/relationships" xmlns:w="http://schemas.openxmlformats.org/wordprocessingml/2006/main">
  <w:divs>
    <w:div w:id="16273008">
      <w:bodyDiv w:val="1"/>
      <w:marLeft w:val="0"/>
      <w:marRight w:val="0"/>
      <w:marTop w:val="0"/>
      <w:marBottom w:val="0"/>
      <w:divBdr>
        <w:top w:val="none" w:sz="0" w:space="0" w:color="auto"/>
        <w:left w:val="none" w:sz="0" w:space="0" w:color="auto"/>
        <w:bottom w:val="none" w:sz="0" w:space="0" w:color="auto"/>
        <w:right w:val="none" w:sz="0" w:space="0" w:color="auto"/>
      </w:divBdr>
    </w:div>
    <w:div w:id="31420952">
      <w:bodyDiv w:val="1"/>
      <w:marLeft w:val="0"/>
      <w:marRight w:val="0"/>
      <w:marTop w:val="0"/>
      <w:marBottom w:val="0"/>
      <w:divBdr>
        <w:top w:val="none" w:sz="0" w:space="0" w:color="auto"/>
        <w:left w:val="none" w:sz="0" w:space="0" w:color="auto"/>
        <w:bottom w:val="none" w:sz="0" w:space="0" w:color="auto"/>
        <w:right w:val="none" w:sz="0" w:space="0" w:color="auto"/>
      </w:divBdr>
    </w:div>
    <w:div w:id="129592038">
      <w:bodyDiv w:val="1"/>
      <w:marLeft w:val="0"/>
      <w:marRight w:val="0"/>
      <w:marTop w:val="0"/>
      <w:marBottom w:val="0"/>
      <w:divBdr>
        <w:top w:val="none" w:sz="0" w:space="0" w:color="auto"/>
        <w:left w:val="none" w:sz="0" w:space="0" w:color="auto"/>
        <w:bottom w:val="none" w:sz="0" w:space="0" w:color="auto"/>
        <w:right w:val="none" w:sz="0" w:space="0" w:color="auto"/>
      </w:divBdr>
    </w:div>
    <w:div w:id="159857081">
      <w:bodyDiv w:val="1"/>
      <w:marLeft w:val="0"/>
      <w:marRight w:val="0"/>
      <w:marTop w:val="0"/>
      <w:marBottom w:val="0"/>
      <w:divBdr>
        <w:top w:val="none" w:sz="0" w:space="0" w:color="auto"/>
        <w:left w:val="none" w:sz="0" w:space="0" w:color="auto"/>
        <w:bottom w:val="none" w:sz="0" w:space="0" w:color="auto"/>
        <w:right w:val="none" w:sz="0" w:space="0" w:color="auto"/>
      </w:divBdr>
    </w:div>
    <w:div w:id="164168467">
      <w:bodyDiv w:val="1"/>
      <w:marLeft w:val="0"/>
      <w:marRight w:val="0"/>
      <w:marTop w:val="0"/>
      <w:marBottom w:val="0"/>
      <w:divBdr>
        <w:top w:val="none" w:sz="0" w:space="0" w:color="auto"/>
        <w:left w:val="none" w:sz="0" w:space="0" w:color="auto"/>
        <w:bottom w:val="none" w:sz="0" w:space="0" w:color="auto"/>
        <w:right w:val="none" w:sz="0" w:space="0" w:color="auto"/>
      </w:divBdr>
    </w:div>
    <w:div w:id="172955986">
      <w:bodyDiv w:val="1"/>
      <w:marLeft w:val="0"/>
      <w:marRight w:val="0"/>
      <w:marTop w:val="0"/>
      <w:marBottom w:val="0"/>
      <w:divBdr>
        <w:top w:val="none" w:sz="0" w:space="0" w:color="auto"/>
        <w:left w:val="none" w:sz="0" w:space="0" w:color="auto"/>
        <w:bottom w:val="none" w:sz="0" w:space="0" w:color="auto"/>
        <w:right w:val="none" w:sz="0" w:space="0" w:color="auto"/>
      </w:divBdr>
    </w:div>
    <w:div w:id="276182765">
      <w:bodyDiv w:val="1"/>
      <w:marLeft w:val="0"/>
      <w:marRight w:val="0"/>
      <w:marTop w:val="0"/>
      <w:marBottom w:val="0"/>
      <w:divBdr>
        <w:top w:val="none" w:sz="0" w:space="0" w:color="auto"/>
        <w:left w:val="none" w:sz="0" w:space="0" w:color="auto"/>
        <w:bottom w:val="none" w:sz="0" w:space="0" w:color="auto"/>
        <w:right w:val="none" w:sz="0" w:space="0" w:color="auto"/>
      </w:divBdr>
    </w:div>
    <w:div w:id="462816784">
      <w:bodyDiv w:val="1"/>
      <w:marLeft w:val="0"/>
      <w:marRight w:val="0"/>
      <w:marTop w:val="0"/>
      <w:marBottom w:val="0"/>
      <w:divBdr>
        <w:top w:val="none" w:sz="0" w:space="0" w:color="auto"/>
        <w:left w:val="none" w:sz="0" w:space="0" w:color="auto"/>
        <w:bottom w:val="none" w:sz="0" w:space="0" w:color="auto"/>
        <w:right w:val="none" w:sz="0" w:space="0" w:color="auto"/>
      </w:divBdr>
    </w:div>
    <w:div w:id="720443091">
      <w:bodyDiv w:val="1"/>
      <w:marLeft w:val="0"/>
      <w:marRight w:val="0"/>
      <w:marTop w:val="0"/>
      <w:marBottom w:val="0"/>
      <w:divBdr>
        <w:top w:val="none" w:sz="0" w:space="0" w:color="auto"/>
        <w:left w:val="none" w:sz="0" w:space="0" w:color="auto"/>
        <w:bottom w:val="none" w:sz="0" w:space="0" w:color="auto"/>
        <w:right w:val="none" w:sz="0" w:space="0" w:color="auto"/>
      </w:divBdr>
    </w:div>
    <w:div w:id="780297092">
      <w:bodyDiv w:val="1"/>
      <w:marLeft w:val="0"/>
      <w:marRight w:val="0"/>
      <w:marTop w:val="0"/>
      <w:marBottom w:val="0"/>
      <w:divBdr>
        <w:top w:val="none" w:sz="0" w:space="0" w:color="auto"/>
        <w:left w:val="none" w:sz="0" w:space="0" w:color="auto"/>
        <w:bottom w:val="none" w:sz="0" w:space="0" w:color="auto"/>
        <w:right w:val="none" w:sz="0" w:space="0" w:color="auto"/>
      </w:divBdr>
    </w:div>
    <w:div w:id="934285721">
      <w:bodyDiv w:val="1"/>
      <w:marLeft w:val="0"/>
      <w:marRight w:val="0"/>
      <w:marTop w:val="0"/>
      <w:marBottom w:val="0"/>
      <w:divBdr>
        <w:top w:val="none" w:sz="0" w:space="0" w:color="auto"/>
        <w:left w:val="none" w:sz="0" w:space="0" w:color="auto"/>
        <w:bottom w:val="none" w:sz="0" w:space="0" w:color="auto"/>
        <w:right w:val="none" w:sz="0" w:space="0" w:color="auto"/>
      </w:divBdr>
    </w:div>
    <w:div w:id="1009405397">
      <w:bodyDiv w:val="1"/>
      <w:marLeft w:val="0"/>
      <w:marRight w:val="0"/>
      <w:marTop w:val="0"/>
      <w:marBottom w:val="0"/>
      <w:divBdr>
        <w:top w:val="none" w:sz="0" w:space="0" w:color="auto"/>
        <w:left w:val="none" w:sz="0" w:space="0" w:color="auto"/>
        <w:bottom w:val="none" w:sz="0" w:space="0" w:color="auto"/>
        <w:right w:val="none" w:sz="0" w:space="0" w:color="auto"/>
      </w:divBdr>
    </w:div>
    <w:div w:id="1085104832">
      <w:bodyDiv w:val="1"/>
      <w:marLeft w:val="0"/>
      <w:marRight w:val="0"/>
      <w:marTop w:val="0"/>
      <w:marBottom w:val="0"/>
      <w:divBdr>
        <w:top w:val="none" w:sz="0" w:space="0" w:color="auto"/>
        <w:left w:val="none" w:sz="0" w:space="0" w:color="auto"/>
        <w:bottom w:val="none" w:sz="0" w:space="0" w:color="auto"/>
        <w:right w:val="none" w:sz="0" w:space="0" w:color="auto"/>
      </w:divBdr>
    </w:div>
    <w:div w:id="1274291484">
      <w:bodyDiv w:val="1"/>
      <w:marLeft w:val="0"/>
      <w:marRight w:val="0"/>
      <w:marTop w:val="0"/>
      <w:marBottom w:val="0"/>
      <w:divBdr>
        <w:top w:val="none" w:sz="0" w:space="0" w:color="auto"/>
        <w:left w:val="none" w:sz="0" w:space="0" w:color="auto"/>
        <w:bottom w:val="none" w:sz="0" w:space="0" w:color="auto"/>
        <w:right w:val="none" w:sz="0" w:space="0" w:color="auto"/>
      </w:divBdr>
    </w:div>
    <w:div w:id="1499734570">
      <w:bodyDiv w:val="1"/>
      <w:marLeft w:val="0"/>
      <w:marRight w:val="0"/>
      <w:marTop w:val="0"/>
      <w:marBottom w:val="0"/>
      <w:divBdr>
        <w:top w:val="none" w:sz="0" w:space="0" w:color="auto"/>
        <w:left w:val="none" w:sz="0" w:space="0" w:color="auto"/>
        <w:bottom w:val="none" w:sz="0" w:space="0" w:color="auto"/>
        <w:right w:val="none" w:sz="0" w:space="0" w:color="auto"/>
      </w:divBdr>
    </w:div>
    <w:div w:id="1548250999">
      <w:bodyDiv w:val="1"/>
      <w:marLeft w:val="0"/>
      <w:marRight w:val="0"/>
      <w:marTop w:val="0"/>
      <w:marBottom w:val="0"/>
      <w:divBdr>
        <w:top w:val="none" w:sz="0" w:space="0" w:color="auto"/>
        <w:left w:val="none" w:sz="0" w:space="0" w:color="auto"/>
        <w:bottom w:val="none" w:sz="0" w:space="0" w:color="auto"/>
        <w:right w:val="none" w:sz="0" w:space="0" w:color="auto"/>
      </w:divBdr>
    </w:div>
    <w:div w:id="1617102768">
      <w:bodyDiv w:val="1"/>
      <w:marLeft w:val="0"/>
      <w:marRight w:val="0"/>
      <w:marTop w:val="0"/>
      <w:marBottom w:val="0"/>
      <w:divBdr>
        <w:top w:val="none" w:sz="0" w:space="0" w:color="auto"/>
        <w:left w:val="none" w:sz="0" w:space="0" w:color="auto"/>
        <w:bottom w:val="none" w:sz="0" w:space="0" w:color="auto"/>
        <w:right w:val="none" w:sz="0" w:space="0" w:color="auto"/>
      </w:divBdr>
    </w:div>
    <w:div w:id="1690181703">
      <w:bodyDiv w:val="1"/>
      <w:marLeft w:val="0"/>
      <w:marRight w:val="0"/>
      <w:marTop w:val="0"/>
      <w:marBottom w:val="0"/>
      <w:divBdr>
        <w:top w:val="none" w:sz="0" w:space="0" w:color="auto"/>
        <w:left w:val="none" w:sz="0" w:space="0" w:color="auto"/>
        <w:bottom w:val="none" w:sz="0" w:space="0" w:color="auto"/>
        <w:right w:val="none" w:sz="0" w:space="0" w:color="auto"/>
      </w:divBdr>
    </w:div>
    <w:div w:id="1735808332">
      <w:bodyDiv w:val="1"/>
      <w:marLeft w:val="0"/>
      <w:marRight w:val="0"/>
      <w:marTop w:val="0"/>
      <w:marBottom w:val="0"/>
      <w:divBdr>
        <w:top w:val="none" w:sz="0" w:space="0" w:color="auto"/>
        <w:left w:val="none" w:sz="0" w:space="0" w:color="auto"/>
        <w:bottom w:val="none" w:sz="0" w:space="0" w:color="auto"/>
        <w:right w:val="none" w:sz="0" w:space="0" w:color="auto"/>
      </w:divBdr>
    </w:div>
    <w:div w:id="20459791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printerSettings" Target="printerSettings/printerSettings1.bin"/><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www.prayerbookatlambeth.org/interviews/2008/7/28/an-interview-with-the-most-revd-kallistos-ware-archbishop-of.html" TargetMode="External"/><Relationship Id="rId2" Type="http://schemas.openxmlformats.org/officeDocument/2006/relationships/hyperlink" Target="http://dx.doi.org/10.3390/rel8050077" TargetMode="External"/><Relationship Id="rId3" Type="http://schemas.openxmlformats.org/officeDocument/2006/relationships/hyperlink" Target="http://incommunion.org/2005/01/20/types-of-religious-lives-5-the-evangelical-pa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11</Pages>
  <Words>4257</Words>
  <Characters>24268</Characters>
  <Application>Microsoft Macintosh Word</Application>
  <DocSecurity>0</DocSecurity>
  <Lines>202</Lines>
  <Paragraphs>48</Paragraphs>
  <ScaleCrop>false</ScaleCrop>
  <Company>Saint Paul University (U of Ottawa)</Company>
  <LinksUpToDate>false</LinksUpToDate>
  <CharactersWithSpaces>29802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Jillions</dc:creator>
  <cp:keywords/>
  <cp:lastModifiedBy>John Jillions</cp:lastModifiedBy>
  <cp:revision>5</cp:revision>
  <dcterms:created xsi:type="dcterms:W3CDTF">2017-09-13T16:49:00Z</dcterms:created>
  <dcterms:modified xsi:type="dcterms:W3CDTF">2017-09-13T17:12:00Z</dcterms:modified>
</cp:coreProperties>
</file>